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35E" w:rsidRPr="00B77DD6" w:rsidRDefault="009E035E" w:rsidP="009E035E">
      <w:pPr>
        <w:jc w:val="center"/>
        <w:rPr>
          <w:rFonts w:ascii="Times New Roman" w:eastAsiaTheme="majorEastAsia" w:hAnsi="Times New Roman" w:cs="Times New Roman"/>
          <w:b/>
          <w:color w:val="FF0000"/>
          <w:spacing w:val="40"/>
          <w:w w:val="66"/>
          <w:sz w:val="100"/>
          <w:szCs w:val="100"/>
        </w:rPr>
      </w:pPr>
      <w:bookmarkStart w:id="0" w:name="_GoBack"/>
      <w:bookmarkEnd w:id="0"/>
      <w:r w:rsidRPr="00B77DD6">
        <w:rPr>
          <w:rFonts w:ascii="Times New Roman" w:eastAsiaTheme="majorEastAsia" w:hAnsiTheme="majorEastAsia" w:cs="Times New Roman"/>
          <w:b/>
          <w:color w:val="FF0000"/>
          <w:spacing w:val="40"/>
          <w:w w:val="66"/>
          <w:sz w:val="100"/>
          <w:szCs w:val="100"/>
        </w:rPr>
        <w:t>重庆市总工会电子公文</w:t>
      </w:r>
    </w:p>
    <w:p w:rsidR="009E035E" w:rsidRPr="00B77DD6" w:rsidRDefault="002631AF" w:rsidP="009E035E">
      <w:pPr>
        <w:spacing w:line="600" w:lineRule="exact"/>
        <w:rPr>
          <w:rFonts w:ascii="Times New Roman" w:eastAsiaTheme="majorEastAsia" w:hAnsi="Times New Roman" w:cs="Times New Roman"/>
          <w:sz w:val="32"/>
        </w:rPr>
      </w:pPr>
      <w:r>
        <w:rPr>
          <w:rFonts w:ascii="Times New Roman" w:eastAsiaTheme="majorEastAsia" w:hAnsi="Times New Roman" w:cs="Times New Roman"/>
          <w:noProof/>
          <w:sz w:val="32"/>
        </w:rPr>
        <mc:AlternateContent>
          <mc:Choice Requires="wps">
            <w:drawing>
              <wp:anchor distT="0" distB="0" distL="114300" distR="114300" simplePos="0" relativeHeight="251665408" behindDoc="0" locked="0" layoutInCell="1" allowOverlap="1">
                <wp:simplePos x="0" y="0"/>
                <wp:positionH relativeFrom="column">
                  <wp:posOffset>3104515</wp:posOffset>
                </wp:positionH>
                <wp:positionV relativeFrom="paragraph">
                  <wp:posOffset>213995</wp:posOffset>
                </wp:positionV>
                <wp:extent cx="2562225" cy="0"/>
                <wp:effectExtent l="18415" t="23495" r="19685" b="1460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left:0;text-align:left;margin-left:244.45pt;margin-top:16.85pt;width:201.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" strokecolor="red" strokeweight="2.25pt"/>
            </w:pict>
          </mc:Fallback>
        </mc:AlternateContent>
      </w:r>
      <w:r>
        <w:rPr>
          <w:rFonts w:ascii="Times New Roman" w:eastAsiaTheme="majorEastAsia" w:hAnsi="Times New Roman" w:cs="Times New Roman"/>
          <w:noProof/>
          <w:sz w:val="32"/>
        </w:rPr>
        <mc:AlternateContent>
          <mc:Choice Requires="wps">
            <w:drawing>
              <wp:anchor distT="0" distB="0" distL="114300" distR="114300" simplePos="0" relativeHeight="251664384" behindDoc="0" locked="0" layoutInCell="1" allowOverlap="1">
                <wp:simplePos x="0" y="0"/>
                <wp:positionH relativeFrom="column">
                  <wp:posOffset>-48260</wp:posOffset>
                </wp:positionH>
                <wp:positionV relativeFrom="paragraph">
                  <wp:posOffset>213995</wp:posOffset>
                </wp:positionV>
                <wp:extent cx="2609850" cy="9525"/>
                <wp:effectExtent l="18415" t="13970" r="10160" b="1460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9850" cy="952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left:0;text-align:left;margin-left:-3.8pt;margin-top:16.85pt;width:205.5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" strokecolor="red" strokeweight="1.5pt"/>
            </w:pict>
          </mc:Fallback>
        </mc:AlternateContent>
      </w:r>
      <w:r>
        <w:rPr>
          <w:rFonts w:ascii="Times New Roman" w:eastAsiaTheme="majorEastAsia" w:hAnsi="Times New Roman" w:cs="Times New Roman"/>
          <w:noProof/>
          <w:sz w:val="32"/>
        </w:rPr>
        <mc:AlternateContent>
          <mc:Choice Requires="wps">
            <w:drawing>
              <wp:anchor distT="0" distB="0" distL="114300" distR="114300" simplePos="0" relativeHeight="251663360" behindDoc="0" locked="0" layoutInCell="1" allowOverlap="1">
                <wp:simplePos x="0" y="0"/>
                <wp:positionH relativeFrom="column">
                  <wp:posOffset>-48260</wp:posOffset>
                </wp:positionH>
                <wp:positionV relativeFrom="paragraph">
                  <wp:posOffset>204470</wp:posOffset>
                </wp:positionV>
                <wp:extent cx="2609850" cy="9525"/>
                <wp:effectExtent l="18415" t="13970" r="10160" b="1460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9850" cy="952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left:0;text-align:left;margin-left:-3.8pt;margin-top:16.1pt;width:205.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" strokecolor="red" strokeweight="1.5pt"/>
            </w:pict>
          </mc:Fallback>
        </mc:AlternateContent>
      </w:r>
      <w:r>
        <w:rPr>
          <w:rFonts w:ascii="Times New Roman" w:eastAsiaTheme="majorEastAsia" w:hAnsi="Times New Roman" w:cs="Times New Roman"/>
          <w:noProof/>
          <w:sz w:val="32"/>
        </w:rP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33020</wp:posOffset>
                </wp:positionV>
                <wp:extent cx="344805" cy="342900"/>
                <wp:effectExtent l="26035" t="33020" r="29210" b="3365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342900"/>
                        </a:xfrm>
                        <a:prstGeom prst="star5">
                          <a:avLst/>
                        </a:prstGeom>
                        <a:solidFill>
                          <a:srgbClr val="FF0000"/>
                        </a:soli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style="position:absolute;left:0;text-align:left;margin-left:208.3pt;margin-top:2.6pt;width:27.1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480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" path="m,130976r131705,1l172403,r40697,130977l344805,130976,238253,211923r40700,130976l172403,261950,65852,342899,106552,211923,,130976xe" fillcolor="red" strokecolor="#c0504d" strokeweight="1pt">
                <v:stroke joinstyle="miter"/>
                <v:shadow on="t" color="#622423" offset="1pt"/>
                <v:path o:connecttype="custom" o:connectlocs="0,130976;131705,130977;172403,0;213100,130977;344805,130976;238253,211923;278953,342899;172403,261950;65852,342899;106552,211923;0,130976" o:connectangles="0,0,0,0,0,0,0,0,0,0,0"/>
              </v:shape>
            </w:pict>
          </mc:Fallback>
        </mc:AlternateContent>
      </w:r>
      <w:r>
        <w:rPr>
          <w:rFonts w:ascii="Times New Roman" w:eastAsiaTheme="majorEastAsia" w:hAnsi="Times New Roman" w:cs="Times New Roman"/>
          <w:noProof/>
          <w:sz w:val="32"/>
        </w:rPr>
        <mc:AlternateContent>
          <mc:Choice Requires="wps">
            <w:drawing>
              <wp:anchor distT="0" distB="0" distL="114300" distR="114300" simplePos="0" relativeHeight="251660288" behindDoc="0" locked="0" layoutInCell="1" allowOverlap="1">
                <wp:simplePos x="0" y="0"/>
                <wp:positionH relativeFrom="column">
                  <wp:posOffset>-48260</wp:posOffset>
                </wp:positionH>
                <wp:positionV relativeFrom="paragraph">
                  <wp:posOffset>213995</wp:posOffset>
                </wp:positionV>
                <wp:extent cx="2609850" cy="9525"/>
                <wp:effectExtent l="18415" t="13970" r="10160" b="1460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9850" cy="952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left:0;text-align:left;margin-left:-3.8pt;margin-top:16.85pt;width:205.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" strokecolor="red" strokeweight="1.5pt"/>
            </w:pict>
          </mc:Fallback>
        </mc:AlternateContent>
      </w:r>
      <w:r>
        <w:rPr>
          <w:rFonts w:ascii="Times New Roman" w:eastAsiaTheme="majorEastAsia" w:hAnsi="Times New Roman" w:cs="Times New Roman"/>
          <w:noProof/>
          <w:sz w:val="32"/>
        </w:rPr>
        <mc:AlternateContent>
          <mc:Choice Requires="wps">
            <w:drawing>
              <wp:anchor distT="0" distB="0" distL="114300" distR="114300" simplePos="0" relativeHeight="251661312" behindDoc="0" locked="0" layoutInCell="1" allowOverlap="1">
                <wp:simplePos x="0" y="0"/>
                <wp:positionH relativeFrom="column">
                  <wp:posOffset>2645410</wp:posOffset>
                </wp:positionH>
                <wp:positionV relativeFrom="paragraph">
                  <wp:posOffset>33020</wp:posOffset>
                </wp:positionV>
                <wp:extent cx="209550" cy="276225"/>
                <wp:effectExtent l="0" t="4445" r="2540"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76225"/>
                        </a:xfrm>
                        <a:prstGeom prst="star5">
                          <a:avLst/>
                        </a:prstGeom>
                        <a:noFill/>
                        <a:ln>
                          <a:noFill/>
                        </a:ln>
                        <a:effectLst/>
                        <a:extLst>
                          <a:ext uri="{909E8E84-426E-40DD-AFC4-6F175D3DCCD1}">
                            <a14:hiddenFill xmlns:a14="http://schemas.microsoft.com/office/drawing/2010/main">
                              <a:gradFill rotWithShape="0">
                                <a:gsLst>
                                  <a:gs pos="0">
                                    <a:srgbClr val="D99594">
                                      <a:alpha val="0"/>
                                    </a:srgbClr>
                                  </a:gs>
                                  <a:gs pos="50000">
                                    <a:srgbClr val="C0504D"/>
                                  </a:gs>
                                  <a:gs pos="100000">
                                    <a:srgbClr val="D99594">
                                      <a:alpha val="0"/>
                                    </a:srgbClr>
                                  </a:gs>
                                </a:gsLst>
                                <a:lin ang="5400000" scaled="1"/>
                              </a:gradFill>
                            </a14:hiddenFill>
                          </a:ext>
                          <a:ext uri="{91240B29-F687-4F45-9708-019B960494DF}">
                            <a14:hiddenLine xmlns:a14="http://schemas.microsoft.com/office/drawing/2010/main" w="12700">
                              <a:solidFill>
                                <a:srgbClr val="FF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style="position:absolute;left:0;text-align:left;margin-left:208.3pt;margin-top:2.6pt;width:1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95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" path="m,105508r80041,1l104775,r24734,105509l209550,105508r-64755,65208l169529,276224,104775,211016,40021,276224,64755,170716,,105508xe" filled="f" fillcolor="#d99594" stroked="f" strokecolor="red" strokeweight="1pt">
                <v:fill opacity="0" color2="#c0504d" focus="50%" type="gradient"/>
                <v:stroke joinstyle="miter"/>
                <v:path o:connecttype="custom" o:connectlocs="0,105508;80041,105509;104775,0;129509,105509;209550,105508;144795,170716;169529,276224;104775,211016;40021,276224;64755,170716;0,105508" o:connectangles="0,0,0,0,0,0,0,0,0,0,0"/>
              </v:shape>
            </w:pict>
          </mc:Fallback>
        </mc:AlternateContent>
      </w:r>
    </w:p>
    <w:p w:rsidR="00187DA6" w:rsidRPr="00B77DD6" w:rsidRDefault="00187DA6" w:rsidP="00E76D0B">
      <w:pPr>
        <w:spacing w:line="220" w:lineRule="atLeast"/>
        <w:jc w:val="center"/>
        <w:rPr>
          <w:rFonts w:ascii="Times New Roman" w:eastAsia="方正小标宋_GBK" w:hAnsi="Times New Roman" w:cs="Times New Roman"/>
          <w:spacing w:val="-10"/>
          <w:sz w:val="44"/>
          <w:szCs w:val="44"/>
        </w:rPr>
      </w:pPr>
    </w:p>
    <w:p w:rsidR="00E76D0B" w:rsidRPr="00B77DD6" w:rsidRDefault="00E76D0B" w:rsidP="00E76D0B">
      <w:pPr>
        <w:spacing w:line="220" w:lineRule="atLeast"/>
        <w:jc w:val="center"/>
        <w:rPr>
          <w:rFonts w:ascii="Times New Roman" w:eastAsia="方正小标宋_GBK" w:hAnsi="Times New Roman" w:cs="Times New Roman"/>
          <w:spacing w:val="-10"/>
          <w:sz w:val="44"/>
          <w:szCs w:val="44"/>
        </w:rPr>
      </w:pPr>
      <w:r w:rsidRPr="00B77DD6">
        <w:rPr>
          <w:rFonts w:ascii="Times New Roman" w:eastAsia="方正小标宋_GBK" w:hAnsi="Times New Roman" w:cs="Times New Roman"/>
          <w:spacing w:val="-10"/>
          <w:sz w:val="44"/>
          <w:szCs w:val="44"/>
        </w:rPr>
        <w:t>关于继续开展</w:t>
      </w:r>
      <w:r w:rsidRPr="00B77DD6">
        <w:rPr>
          <w:rFonts w:ascii="Times New Roman" w:eastAsia="方正小标宋_GBK" w:hAnsi="Times New Roman" w:cs="Times New Roman"/>
          <w:spacing w:val="-10"/>
          <w:sz w:val="44"/>
          <w:szCs w:val="44"/>
        </w:rPr>
        <w:t>“</w:t>
      </w:r>
      <w:r w:rsidRPr="00B77DD6">
        <w:rPr>
          <w:rFonts w:ascii="Times New Roman" w:eastAsia="方正小标宋_GBK" w:hAnsi="Times New Roman" w:cs="Times New Roman"/>
          <w:spacing w:val="-10"/>
          <w:sz w:val="44"/>
          <w:szCs w:val="44"/>
        </w:rPr>
        <w:t>爱心牵手</w:t>
      </w:r>
      <w:r w:rsidRPr="00B77DD6">
        <w:rPr>
          <w:rFonts w:ascii="Times New Roman" w:eastAsia="方正小标宋_GBK" w:hAnsi="Times New Roman" w:cs="Times New Roman"/>
          <w:spacing w:val="-10"/>
          <w:sz w:val="44"/>
          <w:szCs w:val="44"/>
        </w:rPr>
        <w:t xml:space="preserve"> </w:t>
      </w:r>
      <w:r w:rsidRPr="00B77DD6">
        <w:rPr>
          <w:rFonts w:ascii="Times New Roman" w:eastAsia="方正小标宋_GBK" w:hAnsi="Times New Roman" w:cs="Times New Roman"/>
          <w:spacing w:val="-10"/>
          <w:sz w:val="44"/>
          <w:szCs w:val="44"/>
        </w:rPr>
        <w:t>光明助困</w:t>
      </w:r>
      <w:r w:rsidRPr="00B77DD6">
        <w:rPr>
          <w:rFonts w:ascii="Times New Roman" w:eastAsia="方正小标宋_GBK" w:hAnsi="Times New Roman" w:cs="Times New Roman"/>
          <w:spacing w:val="-10"/>
          <w:sz w:val="44"/>
          <w:szCs w:val="44"/>
        </w:rPr>
        <w:t>”</w:t>
      </w:r>
    </w:p>
    <w:p w:rsidR="00E76D0B" w:rsidRPr="00B77DD6" w:rsidRDefault="00E76D0B" w:rsidP="00187DA6">
      <w:pPr>
        <w:spacing w:line="220" w:lineRule="atLeast"/>
        <w:jc w:val="center"/>
        <w:rPr>
          <w:rFonts w:ascii="Times New Roman" w:eastAsia="方正小标宋_GBK" w:hAnsi="Times New Roman" w:cs="Times New Roman"/>
          <w:spacing w:val="-10"/>
          <w:sz w:val="44"/>
          <w:szCs w:val="44"/>
        </w:rPr>
      </w:pPr>
      <w:r w:rsidRPr="00B77DD6">
        <w:rPr>
          <w:rFonts w:ascii="Times New Roman" w:eastAsia="方正小标宋_GBK" w:hAnsi="Times New Roman" w:cs="Times New Roman"/>
          <w:spacing w:val="-10"/>
          <w:sz w:val="44"/>
          <w:szCs w:val="44"/>
        </w:rPr>
        <w:t>行动的通知</w:t>
      </w:r>
    </w:p>
    <w:p w:rsidR="00187DA6" w:rsidRPr="00B77DD6" w:rsidRDefault="00187DA6" w:rsidP="00187DA6">
      <w:pPr>
        <w:spacing w:line="220" w:lineRule="atLeast"/>
        <w:jc w:val="center"/>
        <w:rPr>
          <w:rFonts w:ascii="Times New Roman" w:eastAsia="方正小标宋_GBK" w:hAnsi="Times New Roman" w:cs="Times New Roman"/>
          <w:spacing w:val="-10"/>
          <w:sz w:val="44"/>
          <w:szCs w:val="44"/>
        </w:rPr>
      </w:pPr>
    </w:p>
    <w:p w:rsidR="00E76D0B" w:rsidRPr="00B77DD6" w:rsidRDefault="00E76D0B" w:rsidP="00377A6F">
      <w:pPr>
        <w:spacing w:after="0" w:line="520" w:lineRule="exact"/>
        <w:jc w:val="both"/>
        <w:rPr>
          <w:rFonts w:ascii="Times New Roman" w:eastAsia="仿宋_GB2312" w:hAnsi="Times New Roman" w:cs="Times New Roman"/>
          <w:sz w:val="32"/>
          <w:szCs w:val="32"/>
        </w:rPr>
      </w:pPr>
      <w:r w:rsidRPr="00B77DD6">
        <w:rPr>
          <w:rFonts w:ascii="Times New Roman" w:eastAsia="仿宋_GB2312" w:hAnsi="Times New Roman" w:cs="Times New Roman"/>
          <w:sz w:val="32"/>
          <w:szCs w:val="32"/>
        </w:rPr>
        <w:t>各区县（自治县）总工会，两江新区工会工委，北部新区</w:t>
      </w:r>
      <w:r w:rsidR="009E035E" w:rsidRPr="00B77DD6">
        <w:rPr>
          <w:rFonts w:ascii="Times New Roman" w:eastAsia="仿宋_GB2312" w:hAnsi="Times New Roman" w:cs="Times New Roman"/>
          <w:sz w:val="32"/>
          <w:szCs w:val="32"/>
        </w:rPr>
        <w:t>、</w:t>
      </w:r>
      <w:r w:rsidRPr="00B77DD6">
        <w:rPr>
          <w:rFonts w:ascii="Times New Roman" w:eastAsia="仿宋_GB2312" w:hAnsi="Times New Roman" w:cs="Times New Roman"/>
          <w:sz w:val="32"/>
          <w:szCs w:val="32"/>
        </w:rPr>
        <w:t>万盛经开区总工会，市级各产业工会，市总各直属企业工会</w:t>
      </w:r>
      <w:r w:rsidRPr="00B77DD6">
        <w:rPr>
          <w:rFonts w:ascii="Times New Roman" w:eastAsia="仿宋_GB2312" w:hAnsi="Times New Roman" w:cs="Times New Roman"/>
          <w:sz w:val="32"/>
          <w:szCs w:val="32"/>
        </w:rPr>
        <w:t>:</w:t>
      </w:r>
    </w:p>
    <w:p w:rsidR="009E035E" w:rsidRPr="00B77DD6" w:rsidRDefault="00E76D0B" w:rsidP="00377A6F">
      <w:pPr>
        <w:spacing w:after="0" w:line="520" w:lineRule="exact"/>
        <w:ind w:firstLineChars="200" w:firstLine="640"/>
        <w:jc w:val="both"/>
        <w:rPr>
          <w:rFonts w:ascii="Times New Roman" w:eastAsia="仿宋_GB2312" w:hAnsi="Times New Roman" w:cs="Times New Roman"/>
          <w:sz w:val="32"/>
          <w:szCs w:val="32"/>
        </w:rPr>
      </w:pPr>
      <w:r w:rsidRPr="00B77DD6">
        <w:rPr>
          <w:rFonts w:ascii="Times New Roman" w:eastAsia="仿宋_GB2312" w:hAnsi="Times New Roman" w:cs="Times New Roman"/>
          <w:sz w:val="32"/>
          <w:szCs w:val="32"/>
        </w:rPr>
        <w:t>今年</w:t>
      </w:r>
      <w:r w:rsidR="00187DA6" w:rsidRPr="00B77DD6">
        <w:rPr>
          <w:rFonts w:ascii="Times New Roman" w:eastAsia="仿宋_GB2312" w:hAnsi="Times New Roman" w:cs="Times New Roman"/>
          <w:sz w:val="32"/>
          <w:szCs w:val="32"/>
        </w:rPr>
        <w:t>以来</w:t>
      </w:r>
      <w:r w:rsidRPr="00B77DD6">
        <w:rPr>
          <w:rFonts w:ascii="Times New Roman" w:eastAsia="仿宋_GB2312" w:hAnsi="Times New Roman" w:cs="Times New Roman"/>
          <w:sz w:val="32"/>
          <w:szCs w:val="32"/>
        </w:rPr>
        <w:t>，重庆市总工会继续携手重庆爱尔眼科医院，针对全市工会困难职工及家属中的白内障患者，免费实施白内障复明手术，在社会上取得了良好反响。为更好的适应困难职工患者需</w:t>
      </w:r>
      <w:r w:rsidR="00991297" w:rsidRPr="00B77DD6">
        <w:rPr>
          <w:rFonts w:ascii="Times New Roman" w:eastAsia="仿宋_GB2312" w:hAnsi="Times New Roman" w:cs="Times New Roman"/>
          <w:sz w:val="32"/>
          <w:szCs w:val="32"/>
        </w:rPr>
        <w:t>求</w:t>
      </w:r>
      <w:r w:rsidRPr="00B77DD6">
        <w:rPr>
          <w:rFonts w:ascii="Times New Roman" w:eastAsia="仿宋_GB2312" w:hAnsi="Times New Roman" w:cs="Times New Roman"/>
          <w:sz w:val="32"/>
          <w:szCs w:val="32"/>
        </w:rPr>
        <w:t>，</w:t>
      </w:r>
      <w:r w:rsidR="00187DA6" w:rsidRPr="00B77DD6">
        <w:rPr>
          <w:rFonts w:ascii="Times New Roman" w:eastAsia="仿宋_GB2312" w:hAnsi="Times New Roman" w:cs="Times New Roman"/>
          <w:sz w:val="32"/>
          <w:szCs w:val="32"/>
        </w:rPr>
        <w:t>进一步做好困难职工帮扶和服务工作，</w:t>
      </w:r>
      <w:r w:rsidRPr="00B77DD6">
        <w:rPr>
          <w:rFonts w:ascii="Times New Roman" w:eastAsia="仿宋_GB2312" w:hAnsi="Times New Roman" w:cs="Times New Roman"/>
          <w:sz w:val="32"/>
          <w:szCs w:val="32"/>
        </w:rPr>
        <w:t>在与重庆爱尔眼科医院协议后，</w:t>
      </w:r>
      <w:r w:rsidR="009E035E" w:rsidRPr="00B77DD6">
        <w:rPr>
          <w:rFonts w:ascii="Times New Roman" w:eastAsia="仿宋_GB2312" w:hAnsi="Times New Roman" w:cs="Times New Roman"/>
          <w:sz w:val="32"/>
          <w:szCs w:val="32"/>
        </w:rPr>
        <w:t>现针对</w:t>
      </w:r>
      <w:r w:rsidR="00991297" w:rsidRPr="00B77DD6">
        <w:rPr>
          <w:rFonts w:ascii="Times New Roman" w:eastAsia="仿宋_GB2312" w:hAnsi="Times New Roman" w:cs="Times New Roman"/>
          <w:sz w:val="32"/>
          <w:szCs w:val="32"/>
        </w:rPr>
        <w:t>困难职工</w:t>
      </w:r>
      <w:r w:rsidR="009E035E" w:rsidRPr="00B77DD6">
        <w:rPr>
          <w:rFonts w:ascii="Times New Roman" w:eastAsia="仿宋_GB2312" w:hAnsi="Times New Roman" w:cs="Times New Roman"/>
          <w:sz w:val="32"/>
          <w:szCs w:val="32"/>
        </w:rPr>
        <w:t>白内障手术中</w:t>
      </w:r>
      <w:r w:rsidR="00991297" w:rsidRPr="00B77DD6">
        <w:rPr>
          <w:rFonts w:ascii="Times New Roman" w:eastAsia="仿宋_GB2312" w:hAnsi="Times New Roman" w:cs="Times New Roman"/>
          <w:sz w:val="32"/>
          <w:szCs w:val="32"/>
        </w:rPr>
        <w:t>产生的材料费</w:t>
      </w:r>
      <w:r w:rsidR="009E035E" w:rsidRPr="00B77DD6">
        <w:rPr>
          <w:rFonts w:ascii="Times New Roman" w:eastAsia="仿宋_GB2312" w:hAnsi="Times New Roman" w:cs="Times New Roman"/>
          <w:sz w:val="32"/>
          <w:szCs w:val="32"/>
        </w:rPr>
        <w:t>，作如下</w:t>
      </w:r>
      <w:r w:rsidR="00500611">
        <w:rPr>
          <w:rFonts w:ascii="Times New Roman" w:eastAsia="仿宋_GB2312" w:hAnsi="Times New Roman" w:cs="Times New Roman" w:hint="eastAsia"/>
          <w:sz w:val="32"/>
          <w:szCs w:val="32"/>
        </w:rPr>
        <w:t>变更</w:t>
      </w:r>
      <w:r w:rsidR="00391F2F" w:rsidRPr="00B77DD6">
        <w:rPr>
          <w:rFonts w:ascii="Times New Roman" w:eastAsia="仿宋_GB2312" w:hAnsi="Times New Roman" w:cs="Times New Roman"/>
          <w:sz w:val="32"/>
          <w:szCs w:val="32"/>
        </w:rPr>
        <w:t>与</w:t>
      </w:r>
      <w:r w:rsidR="00991297" w:rsidRPr="00B77DD6">
        <w:rPr>
          <w:rFonts w:ascii="Times New Roman" w:eastAsia="仿宋_GB2312" w:hAnsi="Times New Roman" w:cs="Times New Roman"/>
          <w:sz w:val="32"/>
          <w:szCs w:val="32"/>
        </w:rPr>
        <w:t>解释</w:t>
      </w:r>
      <w:r w:rsidR="009E035E" w:rsidRPr="00B77DD6">
        <w:rPr>
          <w:rFonts w:ascii="Times New Roman" w:eastAsia="仿宋_GB2312" w:hAnsi="Times New Roman" w:cs="Times New Roman"/>
          <w:sz w:val="32"/>
          <w:szCs w:val="32"/>
        </w:rPr>
        <w:t>：</w:t>
      </w:r>
    </w:p>
    <w:p w:rsidR="00391F2F" w:rsidRPr="00B77DD6" w:rsidRDefault="00391F2F" w:rsidP="00377A6F">
      <w:pPr>
        <w:spacing w:after="0" w:line="520" w:lineRule="exact"/>
        <w:ind w:firstLineChars="200" w:firstLine="640"/>
        <w:jc w:val="both"/>
        <w:rPr>
          <w:rFonts w:ascii="Times New Roman" w:eastAsia="方正仿宋_GBK" w:hAnsi="Times New Roman" w:cs="Times New Roman"/>
          <w:sz w:val="32"/>
          <w:szCs w:val="32"/>
        </w:rPr>
      </w:pPr>
      <w:r w:rsidRPr="00B77DD6">
        <w:rPr>
          <w:rFonts w:ascii="Times New Roman" w:eastAsia="方正仿宋_GBK" w:cs="Times New Roman"/>
          <w:sz w:val="32"/>
          <w:szCs w:val="32"/>
        </w:rPr>
        <w:t>市总工会与爱尔眼科医院在</w:t>
      </w:r>
      <w:r w:rsidRPr="00B77DD6">
        <w:rPr>
          <w:rFonts w:ascii="Times New Roman" w:eastAsia="方正仿宋_GBK" w:hAnsi="Times New Roman" w:cs="Times New Roman"/>
          <w:sz w:val="32"/>
          <w:szCs w:val="32"/>
        </w:rPr>
        <w:t>2014</w:t>
      </w:r>
      <w:r w:rsidRPr="00B77DD6">
        <w:rPr>
          <w:rFonts w:ascii="Times New Roman" w:eastAsia="方正仿宋_GBK" w:cs="Times New Roman"/>
          <w:sz w:val="32"/>
          <w:szCs w:val="32"/>
        </w:rPr>
        <w:t>年</w:t>
      </w:r>
      <w:r w:rsidRPr="00B77DD6">
        <w:rPr>
          <w:rFonts w:ascii="Times New Roman" w:eastAsia="方正仿宋_GBK" w:hAnsi="Times New Roman" w:cs="Times New Roman"/>
          <w:sz w:val="32"/>
          <w:szCs w:val="32"/>
        </w:rPr>
        <w:t>6</w:t>
      </w:r>
      <w:r w:rsidRPr="00B77DD6">
        <w:rPr>
          <w:rFonts w:ascii="Times New Roman" w:eastAsia="方正仿宋_GBK" w:cs="Times New Roman"/>
          <w:sz w:val="32"/>
          <w:szCs w:val="32"/>
        </w:rPr>
        <w:t>月</w:t>
      </w:r>
      <w:r w:rsidRPr="00B77DD6">
        <w:rPr>
          <w:rFonts w:ascii="Times New Roman" w:eastAsia="方正仿宋_GBK" w:hAnsi="Times New Roman" w:cs="Times New Roman"/>
          <w:sz w:val="32"/>
          <w:szCs w:val="32"/>
        </w:rPr>
        <w:t>3</w:t>
      </w:r>
      <w:r w:rsidRPr="00B77DD6">
        <w:rPr>
          <w:rFonts w:ascii="Times New Roman" w:eastAsia="方正仿宋_GBK" w:cs="Times New Roman"/>
          <w:sz w:val="32"/>
          <w:szCs w:val="32"/>
        </w:rPr>
        <w:t>日签订了《爱心牵手</w:t>
      </w:r>
      <w:r w:rsidRPr="00B77DD6">
        <w:rPr>
          <w:rFonts w:ascii="Times New Roman" w:eastAsia="方正仿宋_GBK" w:hAnsi="Times New Roman" w:cs="Times New Roman"/>
          <w:sz w:val="32"/>
          <w:szCs w:val="32"/>
        </w:rPr>
        <w:t xml:space="preserve"> </w:t>
      </w:r>
      <w:r w:rsidRPr="00B77DD6">
        <w:rPr>
          <w:rFonts w:ascii="Times New Roman" w:eastAsia="方正仿宋_GBK" w:cs="Times New Roman"/>
          <w:sz w:val="32"/>
          <w:szCs w:val="32"/>
        </w:rPr>
        <w:t>光明助困》合作协议，</w:t>
      </w:r>
      <w:r w:rsidR="00E81945">
        <w:rPr>
          <w:rFonts w:ascii="Times New Roman" w:eastAsia="方正仿宋_GBK" w:cs="Times New Roman" w:hint="eastAsia"/>
          <w:sz w:val="32"/>
          <w:szCs w:val="32"/>
        </w:rPr>
        <w:t>原协议中为白内障患者植入的晶体为</w:t>
      </w:r>
      <w:r w:rsidRPr="00B77DD6">
        <w:rPr>
          <w:rFonts w:ascii="Times New Roman" w:eastAsia="方正仿宋_GBK" w:cs="Times New Roman"/>
          <w:sz w:val="32"/>
          <w:szCs w:val="32"/>
        </w:rPr>
        <w:t>美国爱尔康公司</w:t>
      </w:r>
      <w:r w:rsidRPr="00B77DD6">
        <w:rPr>
          <w:rFonts w:ascii="Times New Roman" w:eastAsia="方正仿宋_GBK" w:hAnsi="Times New Roman" w:cs="Times New Roman"/>
          <w:sz w:val="32"/>
          <w:szCs w:val="32"/>
        </w:rPr>
        <w:t>TYPE05</w:t>
      </w:r>
      <w:r w:rsidRPr="00B77DD6">
        <w:rPr>
          <w:rFonts w:ascii="Times New Roman" w:eastAsia="方正仿宋_GBK" w:cs="Times New Roman"/>
          <w:sz w:val="32"/>
          <w:szCs w:val="32"/>
        </w:rPr>
        <w:t>晶体，</w:t>
      </w:r>
      <w:r w:rsidR="00106FDB">
        <w:rPr>
          <w:rFonts w:ascii="Times New Roman" w:eastAsia="方正仿宋_GBK" w:cs="Times New Roman" w:hint="eastAsia"/>
          <w:sz w:val="32"/>
          <w:szCs w:val="32"/>
        </w:rPr>
        <w:t>此款晶体费用免费。</w:t>
      </w:r>
      <w:r w:rsidRPr="00B77DD6">
        <w:rPr>
          <w:rFonts w:ascii="Times New Roman" w:eastAsia="方正仿宋_GBK" w:cs="Times New Roman"/>
          <w:sz w:val="32"/>
          <w:szCs w:val="32"/>
        </w:rPr>
        <w:t>现</w:t>
      </w:r>
      <w:r w:rsidR="00E81945">
        <w:rPr>
          <w:rFonts w:ascii="Times New Roman" w:eastAsia="方正仿宋_GBK" w:cs="Times New Roman" w:hint="eastAsia"/>
          <w:sz w:val="32"/>
          <w:szCs w:val="32"/>
        </w:rPr>
        <w:t>在此基础上</w:t>
      </w:r>
      <w:r w:rsidRPr="00B77DD6">
        <w:rPr>
          <w:rFonts w:ascii="Times New Roman" w:eastAsia="方正仿宋_GBK" w:cs="Times New Roman"/>
          <w:sz w:val="32"/>
          <w:szCs w:val="32"/>
        </w:rPr>
        <w:t>新增三款</w:t>
      </w:r>
      <w:r w:rsidR="00E81945">
        <w:rPr>
          <w:rFonts w:ascii="Times New Roman" w:eastAsia="方正仿宋_GBK" w:cs="Times New Roman" w:hint="eastAsia"/>
          <w:sz w:val="32"/>
          <w:szCs w:val="32"/>
        </w:rPr>
        <w:t>免费</w:t>
      </w:r>
      <w:r w:rsidRPr="00B77DD6">
        <w:rPr>
          <w:rFonts w:ascii="Times New Roman" w:eastAsia="方正仿宋_GBK" w:cs="Times New Roman"/>
          <w:sz w:val="32"/>
          <w:szCs w:val="32"/>
        </w:rPr>
        <w:t>晶体：美国博士伦</w:t>
      </w:r>
      <w:r w:rsidRPr="00B77DD6">
        <w:rPr>
          <w:rFonts w:ascii="Times New Roman" w:eastAsia="方正仿宋_GBK" w:cs="Times New Roman"/>
          <w:sz w:val="32"/>
          <w:szCs w:val="32"/>
        </w:rPr>
        <w:t xml:space="preserve"> EZE55</w:t>
      </w:r>
      <w:r w:rsidRPr="00B77DD6">
        <w:rPr>
          <w:rFonts w:ascii="Times New Roman" w:eastAsia="方正仿宋_GBK" w:cs="Times New Roman"/>
          <w:sz w:val="32"/>
          <w:szCs w:val="32"/>
        </w:rPr>
        <w:t>、美国爱尔康</w:t>
      </w:r>
      <w:r w:rsidRPr="00B77DD6">
        <w:rPr>
          <w:rFonts w:ascii="Times New Roman" w:eastAsia="方正仿宋_GBK" w:cs="Times New Roman"/>
          <w:sz w:val="32"/>
          <w:szCs w:val="32"/>
        </w:rPr>
        <w:t>MZ60BD</w:t>
      </w:r>
      <w:r w:rsidRPr="00B77DD6">
        <w:rPr>
          <w:rFonts w:ascii="Times New Roman" w:eastAsia="方正仿宋_GBK" w:cs="Times New Roman"/>
          <w:sz w:val="32"/>
          <w:szCs w:val="32"/>
        </w:rPr>
        <w:t>、美国眼力健</w:t>
      </w:r>
      <w:r w:rsidRPr="00B77DD6">
        <w:rPr>
          <w:rFonts w:ascii="Times New Roman" w:eastAsia="方正仿宋_GBK" w:cs="Times New Roman"/>
          <w:sz w:val="32"/>
          <w:szCs w:val="32"/>
        </w:rPr>
        <w:t>EP551A</w:t>
      </w:r>
      <w:r w:rsidRPr="00B77DD6">
        <w:rPr>
          <w:rFonts w:ascii="Times New Roman" w:eastAsia="方正仿宋_GBK" w:cs="Times New Roman"/>
          <w:sz w:val="32"/>
          <w:szCs w:val="32"/>
        </w:rPr>
        <w:t>。以上四款晶体均为免费，并根据困难职工实际情况，择优选取。</w:t>
      </w:r>
    </w:p>
    <w:p w:rsidR="00DF5943" w:rsidRPr="00B77DD6" w:rsidRDefault="00E76D0B" w:rsidP="00377A6F">
      <w:pPr>
        <w:spacing w:after="0" w:line="520" w:lineRule="exact"/>
        <w:ind w:firstLineChars="200" w:firstLine="640"/>
        <w:jc w:val="both"/>
        <w:rPr>
          <w:rFonts w:ascii="Times New Roman" w:eastAsia="仿宋_GB2312" w:hAnsi="Times New Roman" w:cs="Times New Roman"/>
          <w:sz w:val="32"/>
          <w:szCs w:val="32"/>
        </w:rPr>
      </w:pPr>
      <w:r w:rsidRPr="00B77DD6">
        <w:rPr>
          <w:rFonts w:ascii="Times New Roman" w:eastAsia="仿宋_GB2312" w:hAnsi="Times New Roman" w:cs="Times New Roman"/>
          <w:sz w:val="32"/>
          <w:szCs w:val="32"/>
        </w:rPr>
        <w:lastRenderedPageBreak/>
        <w:t>请各单位</w:t>
      </w:r>
      <w:r w:rsidR="00991297" w:rsidRPr="00B77DD6">
        <w:rPr>
          <w:rFonts w:ascii="Times New Roman" w:eastAsia="仿宋_GB2312" w:hAnsi="Times New Roman" w:cs="Times New Roman"/>
          <w:sz w:val="32"/>
          <w:szCs w:val="32"/>
        </w:rPr>
        <w:t>针对此项变化向广大职工群众做好解释工作，并</w:t>
      </w:r>
      <w:r w:rsidRPr="00B77DD6">
        <w:rPr>
          <w:rFonts w:ascii="Times New Roman" w:eastAsia="仿宋_GB2312" w:hAnsi="Times New Roman" w:cs="Times New Roman"/>
          <w:sz w:val="32"/>
          <w:szCs w:val="32"/>
        </w:rPr>
        <w:t>严格按照《关于开展</w:t>
      </w:r>
      <w:r w:rsidR="00187DA6" w:rsidRPr="00B77DD6">
        <w:rPr>
          <w:rFonts w:ascii="Times New Roman" w:eastAsia="仿宋_GB2312" w:hAnsi="Times New Roman" w:cs="Times New Roman"/>
          <w:sz w:val="32"/>
          <w:szCs w:val="32"/>
        </w:rPr>
        <w:t>“</w:t>
      </w:r>
      <w:r w:rsidRPr="00B77DD6">
        <w:rPr>
          <w:rFonts w:ascii="Times New Roman" w:eastAsia="仿宋_GB2312" w:hAnsi="Times New Roman" w:cs="Times New Roman"/>
          <w:sz w:val="32"/>
          <w:szCs w:val="32"/>
        </w:rPr>
        <w:t>爱心牵手</w:t>
      </w:r>
      <w:r w:rsidRPr="00B77DD6">
        <w:rPr>
          <w:rFonts w:ascii="Times New Roman" w:eastAsia="仿宋_GB2312" w:hAnsi="Times New Roman" w:cs="Times New Roman"/>
          <w:sz w:val="32"/>
          <w:szCs w:val="32"/>
        </w:rPr>
        <w:t xml:space="preserve"> </w:t>
      </w:r>
      <w:r w:rsidRPr="00B77DD6">
        <w:rPr>
          <w:rFonts w:ascii="Times New Roman" w:eastAsia="仿宋_GB2312" w:hAnsi="Times New Roman" w:cs="Times New Roman"/>
          <w:sz w:val="32"/>
          <w:szCs w:val="32"/>
        </w:rPr>
        <w:t>光明助困</w:t>
      </w:r>
      <w:r w:rsidR="00187DA6" w:rsidRPr="00B77DD6">
        <w:rPr>
          <w:rFonts w:ascii="Times New Roman" w:eastAsia="仿宋_GB2312" w:hAnsi="Times New Roman" w:cs="Times New Roman"/>
          <w:sz w:val="32"/>
          <w:szCs w:val="32"/>
        </w:rPr>
        <w:t>”</w:t>
      </w:r>
      <w:r w:rsidRPr="00B77DD6">
        <w:rPr>
          <w:rFonts w:ascii="Times New Roman" w:eastAsia="仿宋_GB2312" w:hAnsi="Times New Roman" w:cs="Times New Roman"/>
          <w:sz w:val="32"/>
          <w:szCs w:val="32"/>
        </w:rPr>
        <w:t>》（渝工办发</w:t>
      </w:r>
      <w:r w:rsidR="00187DA6" w:rsidRPr="00B77DD6">
        <w:rPr>
          <w:rFonts w:ascii="Times New Roman" w:eastAsia="仿宋_GB2312" w:hAnsi="Times New Roman" w:cs="Times New Roman"/>
          <w:sz w:val="32"/>
          <w:szCs w:val="32"/>
        </w:rPr>
        <w:t>〔</w:t>
      </w:r>
      <w:r w:rsidR="00187DA6" w:rsidRPr="00B77DD6">
        <w:rPr>
          <w:rFonts w:ascii="Times New Roman" w:eastAsia="仿宋_GB2312" w:hAnsi="Times New Roman" w:cs="Times New Roman"/>
          <w:sz w:val="32"/>
          <w:szCs w:val="32"/>
        </w:rPr>
        <w:t>201</w:t>
      </w:r>
      <w:r w:rsidR="008A4E4D">
        <w:rPr>
          <w:rFonts w:ascii="Times New Roman" w:eastAsia="仿宋_GB2312" w:hAnsi="Times New Roman" w:cs="Times New Roman" w:hint="eastAsia"/>
          <w:sz w:val="32"/>
          <w:szCs w:val="32"/>
        </w:rPr>
        <w:t>4</w:t>
      </w:r>
      <w:r w:rsidR="00187DA6" w:rsidRPr="00B77DD6">
        <w:rPr>
          <w:rFonts w:ascii="Times New Roman" w:eastAsia="仿宋_GB2312" w:hAnsi="Times New Roman" w:cs="Times New Roman"/>
          <w:sz w:val="32"/>
          <w:szCs w:val="32"/>
        </w:rPr>
        <w:t>〕</w:t>
      </w:r>
      <w:r w:rsidRPr="00B77DD6">
        <w:rPr>
          <w:rFonts w:ascii="Times New Roman" w:eastAsia="仿宋_GB2312" w:hAnsi="Times New Roman" w:cs="Times New Roman"/>
          <w:sz w:val="32"/>
          <w:szCs w:val="32"/>
        </w:rPr>
        <w:t>43</w:t>
      </w:r>
      <w:r w:rsidRPr="00B77DD6">
        <w:rPr>
          <w:rFonts w:ascii="Times New Roman" w:eastAsia="仿宋_GB2312" w:hAnsi="Times New Roman" w:cs="Times New Roman"/>
          <w:sz w:val="32"/>
          <w:szCs w:val="32"/>
        </w:rPr>
        <w:t>号）文件要求，</w:t>
      </w:r>
      <w:r w:rsidR="00004DBE" w:rsidRPr="00B77DD6">
        <w:rPr>
          <w:rFonts w:ascii="Times New Roman" w:eastAsia="仿宋_GB2312" w:hAnsi="Times New Roman" w:cs="Times New Roman"/>
          <w:sz w:val="32"/>
          <w:szCs w:val="32"/>
        </w:rPr>
        <w:t>继续</w:t>
      </w:r>
      <w:r w:rsidRPr="00B77DD6">
        <w:rPr>
          <w:rFonts w:ascii="Times New Roman" w:eastAsia="仿宋_GB2312" w:hAnsi="Times New Roman" w:cs="Times New Roman"/>
          <w:sz w:val="32"/>
          <w:szCs w:val="32"/>
        </w:rPr>
        <w:t>开展好爱心牵手，光明助困行动。各区县、产业工会要及时向辖区内各级工会及企业工会进行宣传，扩大知晓面，积极配合重庆爱尔眼科医院的时间安排，组织职工接受眼病筛查，确保检查筛选工作顺利进行，在筛查过程中为重庆爱尔眼科医院提供必要工作场地及电源等方面的保障。</w:t>
      </w:r>
    </w:p>
    <w:p w:rsidR="008D392A" w:rsidRPr="00B77DD6" w:rsidRDefault="008D392A" w:rsidP="00377A6F">
      <w:pPr>
        <w:spacing w:after="0" w:line="520" w:lineRule="exact"/>
        <w:jc w:val="both"/>
        <w:rPr>
          <w:rFonts w:ascii="Times New Roman" w:eastAsia="仿宋_GB2312" w:hAnsi="Times New Roman" w:cs="Times New Roman"/>
          <w:sz w:val="32"/>
          <w:szCs w:val="32"/>
        </w:rPr>
      </w:pPr>
    </w:p>
    <w:p w:rsidR="00DF5943" w:rsidRPr="00B77DD6" w:rsidRDefault="00DF5943" w:rsidP="00377A6F">
      <w:pPr>
        <w:spacing w:after="0" w:line="520" w:lineRule="exact"/>
        <w:ind w:firstLineChars="200" w:firstLine="640"/>
        <w:jc w:val="both"/>
        <w:rPr>
          <w:rFonts w:ascii="Times New Roman" w:eastAsia="仿宋_GB2312" w:hAnsi="Times New Roman" w:cs="Times New Roman"/>
          <w:sz w:val="32"/>
          <w:szCs w:val="32"/>
        </w:rPr>
      </w:pPr>
      <w:r w:rsidRPr="00B77DD6">
        <w:rPr>
          <w:rFonts w:ascii="Times New Roman" w:eastAsia="仿宋_GB2312" w:hAnsi="Times New Roman" w:cs="Times New Roman"/>
          <w:sz w:val="32"/>
          <w:szCs w:val="32"/>
        </w:rPr>
        <w:t>市总保障部联系人：鄢阳阳</w:t>
      </w:r>
      <w:r w:rsidRPr="00B77DD6">
        <w:rPr>
          <w:rFonts w:ascii="Times New Roman" w:eastAsia="仿宋_GB2312" w:hAnsi="Times New Roman" w:cs="Times New Roman"/>
          <w:sz w:val="32"/>
          <w:szCs w:val="32"/>
        </w:rPr>
        <w:t xml:space="preserve"> </w:t>
      </w:r>
      <w:r w:rsidR="005B7161" w:rsidRPr="00B77DD6">
        <w:rPr>
          <w:rFonts w:ascii="Times New Roman" w:eastAsia="仿宋_GB2312" w:hAnsi="Times New Roman" w:cs="Times New Roman"/>
          <w:sz w:val="32"/>
          <w:szCs w:val="32"/>
        </w:rPr>
        <w:t xml:space="preserve"> </w:t>
      </w:r>
      <w:r w:rsidRPr="00B77DD6">
        <w:rPr>
          <w:rFonts w:ascii="Times New Roman" w:eastAsia="仿宋_GB2312" w:hAnsi="Times New Roman" w:cs="Times New Roman"/>
          <w:sz w:val="32"/>
          <w:szCs w:val="32"/>
        </w:rPr>
        <w:t>陈振中</w:t>
      </w:r>
    </w:p>
    <w:p w:rsidR="00DF5943" w:rsidRPr="00B77DD6" w:rsidRDefault="00DF5943" w:rsidP="00377A6F">
      <w:pPr>
        <w:spacing w:after="0" w:line="520" w:lineRule="exact"/>
        <w:ind w:firstLineChars="200" w:firstLine="640"/>
        <w:jc w:val="both"/>
        <w:rPr>
          <w:rFonts w:ascii="Times New Roman" w:eastAsia="仿宋_GB2312" w:hAnsi="Times New Roman" w:cs="Times New Roman"/>
          <w:sz w:val="32"/>
          <w:szCs w:val="32"/>
        </w:rPr>
      </w:pPr>
      <w:r w:rsidRPr="00B77DD6">
        <w:rPr>
          <w:rFonts w:ascii="Times New Roman" w:eastAsia="仿宋_GB2312" w:hAnsi="Times New Roman" w:cs="Times New Roman"/>
          <w:sz w:val="32"/>
          <w:szCs w:val="32"/>
        </w:rPr>
        <w:t>联系电话：</w:t>
      </w:r>
      <w:r w:rsidRPr="00B77DD6">
        <w:rPr>
          <w:rFonts w:ascii="Times New Roman" w:eastAsia="仿宋_GB2312" w:hAnsi="Times New Roman" w:cs="Times New Roman"/>
          <w:sz w:val="32"/>
          <w:szCs w:val="32"/>
        </w:rPr>
        <w:t xml:space="preserve"> 63860511(</w:t>
      </w:r>
      <w:r w:rsidRPr="00B77DD6">
        <w:rPr>
          <w:rFonts w:ascii="Times New Roman" w:eastAsia="仿宋_GB2312" w:hAnsi="Times New Roman" w:cs="Times New Roman"/>
          <w:sz w:val="32"/>
          <w:szCs w:val="32"/>
        </w:rPr>
        <w:t>传真</w:t>
      </w:r>
      <w:r w:rsidRPr="00B77DD6">
        <w:rPr>
          <w:rFonts w:ascii="Times New Roman" w:eastAsia="仿宋_GB2312" w:hAnsi="Times New Roman" w:cs="Times New Roman"/>
          <w:sz w:val="32"/>
          <w:szCs w:val="32"/>
        </w:rPr>
        <w:t xml:space="preserve">)  </w:t>
      </w:r>
    </w:p>
    <w:p w:rsidR="00DF5943" w:rsidRPr="00B77DD6" w:rsidRDefault="00DF5943" w:rsidP="00377A6F">
      <w:pPr>
        <w:spacing w:after="0" w:line="520" w:lineRule="exact"/>
        <w:ind w:firstLineChars="200" w:firstLine="640"/>
        <w:jc w:val="both"/>
        <w:rPr>
          <w:rFonts w:ascii="Times New Roman" w:eastAsia="仿宋_GB2312" w:hAnsi="Times New Roman" w:cs="Times New Roman"/>
          <w:sz w:val="32"/>
          <w:szCs w:val="32"/>
        </w:rPr>
      </w:pPr>
      <w:r w:rsidRPr="00B77DD6">
        <w:rPr>
          <w:rFonts w:ascii="Times New Roman" w:eastAsia="仿宋_GB2312" w:hAnsi="Times New Roman" w:cs="Times New Roman"/>
          <w:sz w:val="32"/>
          <w:szCs w:val="32"/>
        </w:rPr>
        <w:t>附件</w:t>
      </w:r>
      <w:r w:rsidR="00377A6F" w:rsidRPr="00B77DD6">
        <w:rPr>
          <w:rFonts w:ascii="Times New Roman" w:eastAsia="仿宋_GB2312" w:hAnsi="Times New Roman" w:cs="Times New Roman"/>
          <w:sz w:val="32"/>
          <w:szCs w:val="32"/>
        </w:rPr>
        <w:t>：</w:t>
      </w:r>
      <w:r w:rsidR="00377A6F" w:rsidRPr="00B77DD6">
        <w:rPr>
          <w:rFonts w:ascii="Times New Roman" w:eastAsia="仿宋_GB2312" w:hAnsi="Times New Roman" w:cs="Times New Roman"/>
          <w:sz w:val="32"/>
          <w:szCs w:val="32"/>
        </w:rPr>
        <w:t xml:space="preserve"> </w:t>
      </w:r>
      <w:r w:rsidRPr="00B77DD6">
        <w:rPr>
          <w:rFonts w:ascii="Times New Roman" w:eastAsia="仿宋_GB2312" w:hAnsi="Times New Roman" w:cs="Times New Roman"/>
          <w:sz w:val="32"/>
          <w:szCs w:val="32"/>
        </w:rPr>
        <w:t>重庆爱尔眼科医院对接区域及联系人</w:t>
      </w:r>
    </w:p>
    <w:p w:rsidR="0045403D" w:rsidRDefault="0045403D" w:rsidP="008D392A">
      <w:pPr>
        <w:spacing w:line="520" w:lineRule="exact"/>
        <w:ind w:firstLineChars="1700" w:firstLine="5440"/>
        <w:jc w:val="both"/>
        <w:rPr>
          <w:rFonts w:ascii="Times New Roman" w:eastAsia="仿宋_GB2312" w:hAnsi="Times New Roman" w:cs="Times New Roman"/>
          <w:sz w:val="32"/>
          <w:szCs w:val="32"/>
        </w:rPr>
      </w:pPr>
    </w:p>
    <w:p w:rsidR="0045403D" w:rsidRDefault="0045403D" w:rsidP="008D392A">
      <w:pPr>
        <w:spacing w:line="520" w:lineRule="exact"/>
        <w:ind w:firstLineChars="1700" w:firstLine="5440"/>
        <w:jc w:val="both"/>
        <w:rPr>
          <w:rFonts w:ascii="Times New Roman" w:eastAsia="仿宋_GB2312" w:hAnsi="Times New Roman" w:cs="Times New Roman"/>
          <w:sz w:val="32"/>
          <w:szCs w:val="32"/>
        </w:rPr>
      </w:pPr>
    </w:p>
    <w:p w:rsidR="00187DA6" w:rsidRPr="00B77DD6" w:rsidRDefault="00187DA6" w:rsidP="008D392A">
      <w:pPr>
        <w:spacing w:line="520" w:lineRule="exact"/>
        <w:ind w:firstLineChars="1700" w:firstLine="5440"/>
        <w:jc w:val="both"/>
        <w:rPr>
          <w:rFonts w:ascii="Times New Roman" w:eastAsia="仿宋_GB2312" w:hAnsi="Times New Roman" w:cs="Times New Roman"/>
          <w:sz w:val="32"/>
          <w:szCs w:val="32"/>
        </w:rPr>
      </w:pPr>
      <w:r w:rsidRPr="00B77DD6">
        <w:rPr>
          <w:rFonts w:ascii="Times New Roman" w:eastAsia="仿宋_GB2312" w:hAnsi="Times New Roman" w:cs="Times New Roman"/>
          <w:sz w:val="32"/>
          <w:szCs w:val="32"/>
        </w:rPr>
        <w:t>重庆市总工会</w:t>
      </w:r>
    </w:p>
    <w:p w:rsidR="00187DA6" w:rsidRPr="00B77DD6" w:rsidRDefault="00187DA6" w:rsidP="00991297">
      <w:pPr>
        <w:spacing w:line="520" w:lineRule="exact"/>
        <w:ind w:firstLineChars="1650" w:firstLine="5280"/>
        <w:jc w:val="both"/>
        <w:rPr>
          <w:rFonts w:ascii="Times New Roman" w:eastAsia="仿宋_GB2312" w:hAnsi="Times New Roman" w:cs="Times New Roman"/>
          <w:sz w:val="32"/>
          <w:szCs w:val="32"/>
        </w:rPr>
      </w:pPr>
      <w:r w:rsidRPr="00B77DD6">
        <w:rPr>
          <w:rFonts w:ascii="Times New Roman" w:eastAsia="仿宋_GB2312" w:hAnsi="Times New Roman" w:cs="Times New Roman"/>
          <w:sz w:val="32"/>
          <w:szCs w:val="32"/>
        </w:rPr>
        <w:t>2015</w:t>
      </w:r>
      <w:r w:rsidRPr="00B77DD6">
        <w:rPr>
          <w:rFonts w:ascii="Times New Roman" w:eastAsia="仿宋_GB2312" w:hAnsi="Times New Roman" w:cs="Times New Roman"/>
          <w:sz w:val="32"/>
          <w:szCs w:val="32"/>
        </w:rPr>
        <w:t>年</w:t>
      </w:r>
      <w:r w:rsidR="00391F2F" w:rsidRPr="00B77DD6">
        <w:rPr>
          <w:rFonts w:ascii="Times New Roman" w:eastAsia="仿宋_GB2312" w:hAnsi="Times New Roman" w:cs="Times New Roman"/>
          <w:sz w:val="32"/>
          <w:szCs w:val="32"/>
        </w:rPr>
        <w:t>11</w:t>
      </w:r>
      <w:r w:rsidRPr="00B77DD6">
        <w:rPr>
          <w:rFonts w:ascii="Times New Roman" w:eastAsia="仿宋_GB2312" w:hAnsi="Times New Roman" w:cs="Times New Roman"/>
          <w:sz w:val="32"/>
          <w:szCs w:val="32"/>
        </w:rPr>
        <w:t>月</w:t>
      </w:r>
      <w:r w:rsidR="00856DD5">
        <w:rPr>
          <w:rFonts w:ascii="Times New Roman" w:eastAsia="仿宋_GB2312" w:hAnsi="Times New Roman" w:cs="Times New Roman" w:hint="eastAsia"/>
          <w:sz w:val="32"/>
          <w:szCs w:val="32"/>
        </w:rPr>
        <w:t>3</w:t>
      </w:r>
      <w:r w:rsidRPr="00B77DD6">
        <w:rPr>
          <w:rFonts w:ascii="Times New Roman" w:eastAsia="仿宋_GB2312" w:hAnsi="Times New Roman" w:cs="Times New Roman"/>
          <w:sz w:val="32"/>
          <w:szCs w:val="32"/>
        </w:rPr>
        <w:t>日</w:t>
      </w:r>
    </w:p>
    <w:p w:rsidR="008D392A" w:rsidRPr="00B77DD6" w:rsidRDefault="008D392A" w:rsidP="008D392A">
      <w:pPr>
        <w:pStyle w:val="a6"/>
        <w:tabs>
          <w:tab w:val="left" w:pos="7560"/>
          <w:tab w:val="left" w:pos="7740"/>
          <w:tab w:val="left" w:pos="7920"/>
          <w:tab w:val="left" w:pos="8100"/>
        </w:tabs>
        <w:spacing w:line="640" w:lineRule="exact"/>
        <w:jc w:val="both"/>
        <w:rPr>
          <w:rFonts w:eastAsia="仿宋_GB2312"/>
          <w:sz w:val="32"/>
          <w:szCs w:val="32"/>
        </w:rPr>
      </w:pPr>
    </w:p>
    <w:p w:rsidR="008D392A" w:rsidRPr="00B77DD6" w:rsidRDefault="008D392A" w:rsidP="008D392A">
      <w:pPr>
        <w:pStyle w:val="a6"/>
        <w:tabs>
          <w:tab w:val="left" w:pos="7560"/>
          <w:tab w:val="left" w:pos="7740"/>
          <w:tab w:val="left" w:pos="7920"/>
          <w:tab w:val="left" w:pos="8100"/>
        </w:tabs>
        <w:spacing w:line="640" w:lineRule="exact"/>
        <w:jc w:val="both"/>
        <w:rPr>
          <w:rFonts w:eastAsia="方正仿宋_GBK"/>
          <w:sz w:val="30"/>
          <w:szCs w:val="30"/>
        </w:rPr>
      </w:pPr>
    </w:p>
    <w:p w:rsidR="008D392A" w:rsidRPr="00B77DD6" w:rsidRDefault="008D392A" w:rsidP="008D392A">
      <w:pPr>
        <w:pStyle w:val="a6"/>
        <w:tabs>
          <w:tab w:val="left" w:pos="7560"/>
          <w:tab w:val="left" w:pos="7740"/>
          <w:tab w:val="left" w:pos="7920"/>
          <w:tab w:val="left" w:pos="8100"/>
        </w:tabs>
        <w:spacing w:line="640" w:lineRule="exact"/>
        <w:jc w:val="both"/>
        <w:rPr>
          <w:rFonts w:eastAsia="方正仿宋_GBK"/>
          <w:sz w:val="30"/>
          <w:szCs w:val="30"/>
        </w:rPr>
      </w:pPr>
    </w:p>
    <w:p w:rsidR="008D392A" w:rsidRPr="00B77DD6" w:rsidRDefault="008D392A" w:rsidP="00DF5943">
      <w:pPr>
        <w:pStyle w:val="a6"/>
        <w:tabs>
          <w:tab w:val="left" w:pos="7560"/>
          <w:tab w:val="left" w:pos="7740"/>
          <w:tab w:val="left" w:pos="7920"/>
          <w:tab w:val="left" w:pos="8100"/>
        </w:tabs>
        <w:spacing w:line="640" w:lineRule="exact"/>
        <w:jc w:val="both"/>
        <w:rPr>
          <w:rFonts w:eastAsia="方正仿宋_GBK"/>
          <w:sz w:val="30"/>
          <w:szCs w:val="30"/>
        </w:rPr>
      </w:pPr>
    </w:p>
    <w:p w:rsidR="008D392A" w:rsidRPr="00B77DD6" w:rsidRDefault="008D392A" w:rsidP="00DF5943">
      <w:pPr>
        <w:pStyle w:val="a6"/>
        <w:tabs>
          <w:tab w:val="left" w:pos="7560"/>
          <w:tab w:val="left" w:pos="7740"/>
          <w:tab w:val="left" w:pos="7920"/>
          <w:tab w:val="left" w:pos="8100"/>
        </w:tabs>
        <w:spacing w:line="640" w:lineRule="exact"/>
        <w:jc w:val="both"/>
        <w:rPr>
          <w:rFonts w:eastAsia="方正仿宋_GBK"/>
          <w:sz w:val="30"/>
          <w:szCs w:val="30"/>
        </w:rPr>
      </w:pPr>
    </w:p>
    <w:p w:rsidR="008D392A" w:rsidRPr="00B77DD6" w:rsidRDefault="008D392A" w:rsidP="00DF5943">
      <w:pPr>
        <w:pStyle w:val="a6"/>
        <w:tabs>
          <w:tab w:val="left" w:pos="7560"/>
          <w:tab w:val="left" w:pos="7740"/>
          <w:tab w:val="left" w:pos="7920"/>
          <w:tab w:val="left" w:pos="8100"/>
        </w:tabs>
        <w:spacing w:line="640" w:lineRule="exact"/>
        <w:jc w:val="both"/>
        <w:rPr>
          <w:rFonts w:eastAsia="方正仿宋_GBK"/>
          <w:sz w:val="30"/>
          <w:szCs w:val="30"/>
        </w:rPr>
      </w:pPr>
    </w:p>
    <w:p w:rsidR="009542C2" w:rsidRPr="00B77DD6" w:rsidRDefault="009542C2" w:rsidP="00DF5943">
      <w:pPr>
        <w:pStyle w:val="a6"/>
        <w:tabs>
          <w:tab w:val="left" w:pos="7560"/>
          <w:tab w:val="left" w:pos="7740"/>
          <w:tab w:val="left" w:pos="7920"/>
          <w:tab w:val="left" w:pos="8100"/>
        </w:tabs>
        <w:spacing w:line="640" w:lineRule="exact"/>
        <w:jc w:val="both"/>
        <w:rPr>
          <w:rFonts w:eastAsia="方正仿宋_GBK"/>
          <w:sz w:val="30"/>
          <w:szCs w:val="30"/>
        </w:rPr>
      </w:pPr>
    </w:p>
    <w:p w:rsidR="008D392A" w:rsidRPr="00B77DD6" w:rsidRDefault="008D392A" w:rsidP="00DF5943">
      <w:pPr>
        <w:pStyle w:val="a6"/>
        <w:tabs>
          <w:tab w:val="left" w:pos="7560"/>
          <w:tab w:val="left" w:pos="7740"/>
          <w:tab w:val="left" w:pos="7920"/>
          <w:tab w:val="left" w:pos="8100"/>
        </w:tabs>
        <w:spacing w:line="640" w:lineRule="exact"/>
        <w:jc w:val="both"/>
        <w:rPr>
          <w:rFonts w:eastAsia="方正仿宋_GBK"/>
          <w:sz w:val="30"/>
          <w:szCs w:val="30"/>
        </w:rPr>
      </w:pPr>
    </w:p>
    <w:p w:rsidR="00DF5943" w:rsidRPr="003A55E0" w:rsidRDefault="00DF5943" w:rsidP="003A55E0">
      <w:pPr>
        <w:pStyle w:val="a6"/>
        <w:tabs>
          <w:tab w:val="left" w:pos="7560"/>
          <w:tab w:val="left" w:pos="7740"/>
          <w:tab w:val="left" w:pos="7920"/>
          <w:tab w:val="left" w:pos="8100"/>
        </w:tabs>
        <w:spacing w:line="380" w:lineRule="exact"/>
        <w:jc w:val="both"/>
        <w:rPr>
          <w:rFonts w:eastAsia="方正仿宋_GBK"/>
          <w:sz w:val="28"/>
          <w:szCs w:val="28"/>
        </w:rPr>
      </w:pPr>
      <w:r w:rsidRPr="003A55E0">
        <w:rPr>
          <w:rFonts w:eastAsia="方正仿宋_GBK"/>
          <w:sz w:val="28"/>
          <w:szCs w:val="28"/>
        </w:rPr>
        <w:t>附件：</w:t>
      </w:r>
    </w:p>
    <w:tbl>
      <w:tblPr>
        <w:tblW w:w="8072" w:type="dxa"/>
        <w:tblInd w:w="93" w:type="dxa"/>
        <w:tblLook w:val="04A0" w:firstRow="1" w:lastRow="0" w:firstColumn="1" w:lastColumn="0" w:noHBand="0" w:noVBand="1"/>
      </w:tblPr>
      <w:tblGrid>
        <w:gridCol w:w="724"/>
        <w:gridCol w:w="2208"/>
        <w:gridCol w:w="1179"/>
        <w:gridCol w:w="1184"/>
        <w:gridCol w:w="1241"/>
        <w:gridCol w:w="1536"/>
      </w:tblGrid>
      <w:tr w:rsidR="00DF5943" w:rsidRPr="00B77DD6" w:rsidTr="000858AB">
        <w:trPr>
          <w:trHeight w:val="930"/>
        </w:trPr>
        <w:tc>
          <w:tcPr>
            <w:tcW w:w="8072" w:type="dxa"/>
            <w:gridSpan w:val="6"/>
            <w:tcBorders>
              <w:top w:val="nil"/>
              <w:left w:val="nil"/>
              <w:bottom w:val="single" w:sz="4" w:space="0" w:color="auto"/>
              <w:right w:val="nil"/>
            </w:tcBorders>
            <w:shd w:val="clear" w:color="auto" w:fill="auto"/>
            <w:vAlign w:val="center"/>
            <w:hideMark/>
          </w:tcPr>
          <w:p w:rsidR="00DF5943" w:rsidRPr="00B77DD6" w:rsidRDefault="00DF5943" w:rsidP="002631AF">
            <w:pPr>
              <w:spacing w:line="380" w:lineRule="exact"/>
              <w:ind w:firstLineChars="100" w:firstLine="240"/>
              <w:jc w:val="center"/>
              <w:rPr>
                <w:rFonts w:ascii="Times New Roman" w:eastAsia="方正小标宋_GBK" w:hAnsi="Times New Roman" w:cs="Times New Roman"/>
                <w:b/>
                <w:bCs/>
                <w:sz w:val="24"/>
                <w:szCs w:val="24"/>
              </w:rPr>
            </w:pPr>
            <w:r w:rsidRPr="00B77DD6">
              <w:rPr>
                <w:rFonts w:ascii="Times New Roman" w:eastAsia="方正小标宋_GBK" w:hAnsi="Times New Roman" w:cs="Times New Roman"/>
                <w:b/>
                <w:bCs/>
                <w:sz w:val="24"/>
                <w:szCs w:val="24"/>
              </w:rPr>
              <w:t>2015</w:t>
            </w:r>
            <w:r w:rsidRPr="00B77DD6">
              <w:rPr>
                <w:rFonts w:ascii="Times New Roman" w:eastAsia="方正小标宋_GBK" w:hAnsi="Times New Roman" w:cs="Times New Roman"/>
                <w:b/>
                <w:bCs/>
                <w:sz w:val="24"/>
                <w:szCs w:val="24"/>
              </w:rPr>
              <w:t>年</w:t>
            </w:r>
            <w:r w:rsidRPr="00B77DD6">
              <w:rPr>
                <w:rFonts w:ascii="Times New Roman" w:eastAsia="方正小标宋_GBK" w:hAnsi="Times New Roman" w:cs="Times New Roman"/>
                <w:b/>
                <w:bCs/>
                <w:sz w:val="24"/>
                <w:szCs w:val="24"/>
              </w:rPr>
              <w:t>“</w:t>
            </w:r>
            <w:r w:rsidRPr="00B77DD6">
              <w:rPr>
                <w:rFonts w:ascii="Times New Roman" w:eastAsia="方正小标宋_GBK" w:hAnsi="Times New Roman" w:cs="Times New Roman"/>
                <w:b/>
                <w:bCs/>
                <w:sz w:val="24"/>
                <w:szCs w:val="24"/>
              </w:rPr>
              <w:t>爱心牵手</w:t>
            </w:r>
            <w:r w:rsidRPr="00B77DD6">
              <w:rPr>
                <w:rFonts w:ascii="Times New Roman" w:eastAsia="方正小标宋_GBK" w:hAnsi="Times New Roman" w:cs="Times New Roman"/>
                <w:b/>
                <w:bCs/>
                <w:sz w:val="24"/>
                <w:szCs w:val="24"/>
              </w:rPr>
              <w:t xml:space="preserve"> </w:t>
            </w:r>
            <w:r w:rsidRPr="00B77DD6">
              <w:rPr>
                <w:rFonts w:ascii="Times New Roman" w:eastAsia="方正小标宋_GBK" w:hAnsi="Times New Roman" w:cs="Times New Roman"/>
                <w:b/>
                <w:bCs/>
                <w:sz w:val="24"/>
                <w:szCs w:val="24"/>
              </w:rPr>
              <w:t>光明助困</w:t>
            </w:r>
            <w:r w:rsidRPr="00B77DD6">
              <w:rPr>
                <w:rFonts w:ascii="Times New Roman" w:eastAsia="方正小标宋_GBK" w:hAnsi="Times New Roman" w:cs="Times New Roman"/>
                <w:b/>
                <w:bCs/>
                <w:sz w:val="24"/>
                <w:szCs w:val="24"/>
              </w:rPr>
              <w:t>”</w:t>
            </w:r>
            <w:r w:rsidRPr="00B77DD6">
              <w:rPr>
                <w:rFonts w:ascii="Times New Roman" w:eastAsia="方正小标宋_GBK" w:hAnsi="Times New Roman" w:cs="Times New Roman"/>
                <w:b/>
                <w:bCs/>
                <w:sz w:val="24"/>
                <w:szCs w:val="24"/>
              </w:rPr>
              <w:t>行动爱尔眼科医院对接区域及联系人</w:t>
            </w:r>
          </w:p>
        </w:tc>
      </w:tr>
      <w:tr w:rsidR="00DF5943" w:rsidRPr="00B77DD6" w:rsidTr="000858AB">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b/>
                <w:bCs/>
                <w:sz w:val="21"/>
                <w:szCs w:val="21"/>
              </w:rPr>
            </w:pPr>
            <w:r w:rsidRPr="00B77DD6">
              <w:rPr>
                <w:rFonts w:ascii="Times New Roman" w:eastAsia="仿宋_GB2312" w:hAnsi="Times New Roman" w:cs="Times New Roman"/>
                <w:b/>
                <w:bCs/>
                <w:sz w:val="21"/>
                <w:szCs w:val="21"/>
              </w:rPr>
              <w:t>序号</w:t>
            </w:r>
          </w:p>
        </w:tc>
        <w:tc>
          <w:tcPr>
            <w:tcW w:w="2208"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b/>
                <w:bCs/>
                <w:sz w:val="21"/>
                <w:szCs w:val="21"/>
              </w:rPr>
            </w:pPr>
            <w:r w:rsidRPr="00B77DD6">
              <w:rPr>
                <w:rFonts w:ascii="Times New Roman" w:eastAsia="仿宋_GB2312" w:hAnsi="Times New Roman" w:cs="Times New Roman"/>
                <w:b/>
                <w:bCs/>
                <w:sz w:val="21"/>
                <w:szCs w:val="21"/>
              </w:rPr>
              <w:t>对接单位</w:t>
            </w:r>
          </w:p>
        </w:tc>
        <w:tc>
          <w:tcPr>
            <w:tcW w:w="1179"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b/>
                <w:bCs/>
                <w:sz w:val="21"/>
                <w:szCs w:val="21"/>
              </w:rPr>
            </w:pPr>
            <w:r w:rsidRPr="00B77DD6">
              <w:rPr>
                <w:rFonts w:ascii="Times New Roman" w:eastAsia="仿宋_GB2312" w:hAnsi="Times New Roman" w:cs="Times New Roman"/>
                <w:b/>
                <w:bCs/>
                <w:sz w:val="21"/>
                <w:szCs w:val="21"/>
              </w:rPr>
              <w:t>区域</w:t>
            </w:r>
          </w:p>
        </w:tc>
        <w:tc>
          <w:tcPr>
            <w:tcW w:w="1184"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b/>
                <w:bCs/>
                <w:sz w:val="21"/>
                <w:szCs w:val="21"/>
              </w:rPr>
            </w:pPr>
            <w:r w:rsidRPr="00B77DD6">
              <w:rPr>
                <w:rFonts w:ascii="Times New Roman" w:eastAsia="仿宋_GB2312" w:hAnsi="Times New Roman" w:cs="Times New Roman"/>
                <w:b/>
                <w:bCs/>
                <w:sz w:val="21"/>
                <w:szCs w:val="21"/>
              </w:rPr>
              <w:t>总负责人</w:t>
            </w:r>
          </w:p>
        </w:tc>
        <w:tc>
          <w:tcPr>
            <w:tcW w:w="1241"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b/>
                <w:bCs/>
                <w:sz w:val="21"/>
                <w:szCs w:val="21"/>
              </w:rPr>
            </w:pPr>
            <w:r w:rsidRPr="00B77DD6">
              <w:rPr>
                <w:rFonts w:ascii="Times New Roman" w:eastAsia="仿宋_GB2312" w:hAnsi="Times New Roman" w:cs="Times New Roman"/>
                <w:b/>
                <w:bCs/>
                <w:sz w:val="21"/>
                <w:szCs w:val="21"/>
              </w:rPr>
              <w:t>联系人</w:t>
            </w:r>
          </w:p>
        </w:tc>
        <w:tc>
          <w:tcPr>
            <w:tcW w:w="1536"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b/>
                <w:bCs/>
                <w:sz w:val="21"/>
                <w:szCs w:val="21"/>
              </w:rPr>
            </w:pPr>
            <w:r w:rsidRPr="00B77DD6">
              <w:rPr>
                <w:rFonts w:ascii="Times New Roman" w:eastAsia="仿宋_GB2312" w:hAnsi="Times New Roman" w:cs="Times New Roman"/>
                <w:b/>
                <w:bCs/>
                <w:sz w:val="21"/>
                <w:szCs w:val="21"/>
              </w:rPr>
              <w:t>电话</w:t>
            </w:r>
          </w:p>
        </w:tc>
      </w:tr>
      <w:tr w:rsidR="00DF5943" w:rsidRPr="00B77DD6" w:rsidTr="000858AB">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1</w:t>
            </w:r>
          </w:p>
        </w:tc>
        <w:tc>
          <w:tcPr>
            <w:tcW w:w="22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爱尔眼科江北医院</w:t>
            </w:r>
          </w:p>
        </w:tc>
        <w:tc>
          <w:tcPr>
            <w:tcW w:w="1179"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江北区</w:t>
            </w:r>
          </w:p>
        </w:tc>
        <w:tc>
          <w:tcPr>
            <w:tcW w:w="11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郑茵</w:t>
            </w:r>
          </w:p>
        </w:tc>
        <w:tc>
          <w:tcPr>
            <w:tcW w:w="1241" w:type="dxa"/>
            <w:vMerge w:val="restart"/>
            <w:tcBorders>
              <w:top w:val="nil"/>
              <w:left w:val="single" w:sz="4" w:space="0" w:color="auto"/>
              <w:bottom w:val="nil"/>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陈华</w:t>
            </w:r>
          </w:p>
        </w:tc>
        <w:tc>
          <w:tcPr>
            <w:tcW w:w="1536" w:type="dxa"/>
            <w:vMerge w:val="restart"/>
            <w:tcBorders>
              <w:top w:val="nil"/>
              <w:left w:val="single" w:sz="4" w:space="0" w:color="auto"/>
              <w:bottom w:val="nil"/>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18996161331</w:t>
            </w:r>
          </w:p>
        </w:tc>
      </w:tr>
      <w:tr w:rsidR="00DF5943" w:rsidRPr="00B77DD6" w:rsidTr="000858AB">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2</w:t>
            </w:r>
          </w:p>
        </w:tc>
        <w:tc>
          <w:tcPr>
            <w:tcW w:w="2208"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179"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永川区</w:t>
            </w:r>
          </w:p>
        </w:tc>
        <w:tc>
          <w:tcPr>
            <w:tcW w:w="1184"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241" w:type="dxa"/>
            <w:vMerge/>
            <w:tcBorders>
              <w:top w:val="nil"/>
              <w:left w:val="single" w:sz="4" w:space="0" w:color="auto"/>
              <w:bottom w:val="nil"/>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536" w:type="dxa"/>
            <w:vMerge/>
            <w:tcBorders>
              <w:top w:val="nil"/>
              <w:left w:val="single" w:sz="4" w:space="0" w:color="auto"/>
              <w:bottom w:val="nil"/>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r>
      <w:tr w:rsidR="00DF5943" w:rsidRPr="00B77DD6" w:rsidTr="000858AB">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3</w:t>
            </w:r>
          </w:p>
        </w:tc>
        <w:tc>
          <w:tcPr>
            <w:tcW w:w="2208"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179"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渝北区</w:t>
            </w:r>
          </w:p>
        </w:tc>
        <w:tc>
          <w:tcPr>
            <w:tcW w:w="1184"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24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左海燕</w:t>
            </w:r>
          </w:p>
        </w:tc>
        <w:tc>
          <w:tcPr>
            <w:tcW w:w="153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18983088151</w:t>
            </w:r>
          </w:p>
        </w:tc>
      </w:tr>
      <w:tr w:rsidR="00DF5943" w:rsidRPr="00B77DD6" w:rsidTr="000858AB">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4</w:t>
            </w:r>
          </w:p>
        </w:tc>
        <w:tc>
          <w:tcPr>
            <w:tcW w:w="2208"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179"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合川区</w:t>
            </w:r>
          </w:p>
        </w:tc>
        <w:tc>
          <w:tcPr>
            <w:tcW w:w="1184"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241" w:type="dxa"/>
            <w:vMerge/>
            <w:tcBorders>
              <w:top w:val="single" w:sz="4" w:space="0" w:color="auto"/>
              <w:left w:val="single" w:sz="4" w:space="0" w:color="auto"/>
              <w:bottom w:val="nil"/>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536" w:type="dxa"/>
            <w:vMerge/>
            <w:tcBorders>
              <w:top w:val="single" w:sz="4" w:space="0" w:color="auto"/>
              <w:left w:val="single" w:sz="4" w:space="0" w:color="auto"/>
              <w:bottom w:val="nil"/>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r>
      <w:tr w:rsidR="00DF5943" w:rsidRPr="00B77DD6" w:rsidTr="000858AB">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5</w:t>
            </w:r>
          </w:p>
        </w:tc>
        <w:tc>
          <w:tcPr>
            <w:tcW w:w="2208"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179"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九龙坡区</w:t>
            </w:r>
          </w:p>
        </w:tc>
        <w:tc>
          <w:tcPr>
            <w:tcW w:w="1184"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24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郑洪波</w:t>
            </w:r>
          </w:p>
        </w:tc>
        <w:tc>
          <w:tcPr>
            <w:tcW w:w="153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18996161330</w:t>
            </w:r>
          </w:p>
        </w:tc>
      </w:tr>
      <w:tr w:rsidR="00DF5943" w:rsidRPr="00B77DD6" w:rsidTr="000858AB">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6</w:t>
            </w:r>
          </w:p>
        </w:tc>
        <w:tc>
          <w:tcPr>
            <w:tcW w:w="2208"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179"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铜梁区</w:t>
            </w:r>
          </w:p>
        </w:tc>
        <w:tc>
          <w:tcPr>
            <w:tcW w:w="1184"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241" w:type="dxa"/>
            <w:vMerge/>
            <w:tcBorders>
              <w:top w:val="single" w:sz="4" w:space="0" w:color="auto"/>
              <w:left w:val="single" w:sz="4" w:space="0" w:color="auto"/>
              <w:bottom w:val="nil"/>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536" w:type="dxa"/>
            <w:vMerge/>
            <w:tcBorders>
              <w:top w:val="single" w:sz="4" w:space="0" w:color="auto"/>
              <w:left w:val="single" w:sz="4" w:space="0" w:color="auto"/>
              <w:bottom w:val="nil"/>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r>
      <w:tr w:rsidR="00DF5943" w:rsidRPr="00B77DD6" w:rsidTr="000858AB">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7</w:t>
            </w:r>
          </w:p>
        </w:tc>
        <w:tc>
          <w:tcPr>
            <w:tcW w:w="2208"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179"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北部新区</w:t>
            </w:r>
          </w:p>
        </w:tc>
        <w:tc>
          <w:tcPr>
            <w:tcW w:w="1184"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24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文明锋</w:t>
            </w:r>
          </w:p>
        </w:tc>
        <w:tc>
          <w:tcPr>
            <w:tcW w:w="153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18996165317</w:t>
            </w:r>
          </w:p>
        </w:tc>
      </w:tr>
      <w:tr w:rsidR="00DF5943" w:rsidRPr="00B77DD6" w:rsidTr="000858AB">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8</w:t>
            </w:r>
          </w:p>
        </w:tc>
        <w:tc>
          <w:tcPr>
            <w:tcW w:w="2208"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179"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荣昌县</w:t>
            </w:r>
          </w:p>
        </w:tc>
        <w:tc>
          <w:tcPr>
            <w:tcW w:w="1184"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241" w:type="dxa"/>
            <w:vMerge/>
            <w:tcBorders>
              <w:top w:val="single" w:sz="4" w:space="0" w:color="auto"/>
              <w:left w:val="single" w:sz="4" w:space="0" w:color="auto"/>
              <w:bottom w:val="nil"/>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536" w:type="dxa"/>
            <w:vMerge/>
            <w:tcBorders>
              <w:top w:val="single" w:sz="4" w:space="0" w:color="auto"/>
              <w:left w:val="single" w:sz="4" w:space="0" w:color="auto"/>
              <w:bottom w:val="nil"/>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r>
      <w:tr w:rsidR="00DF5943" w:rsidRPr="00B77DD6" w:rsidTr="000858AB">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9</w:t>
            </w:r>
          </w:p>
        </w:tc>
        <w:tc>
          <w:tcPr>
            <w:tcW w:w="2208"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179"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北碚区</w:t>
            </w:r>
          </w:p>
        </w:tc>
        <w:tc>
          <w:tcPr>
            <w:tcW w:w="1184"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唐志英</w:t>
            </w:r>
          </w:p>
        </w:tc>
        <w:tc>
          <w:tcPr>
            <w:tcW w:w="1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18983088150</w:t>
            </w:r>
          </w:p>
        </w:tc>
      </w:tr>
      <w:tr w:rsidR="00DF5943" w:rsidRPr="00B77DD6" w:rsidTr="000858AB">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10</w:t>
            </w:r>
          </w:p>
        </w:tc>
        <w:tc>
          <w:tcPr>
            <w:tcW w:w="2208"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179"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璧山区</w:t>
            </w:r>
          </w:p>
        </w:tc>
        <w:tc>
          <w:tcPr>
            <w:tcW w:w="1184"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r>
      <w:tr w:rsidR="00DF5943" w:rsidRPr="00B77DD6" w:rsidTr="000858AB">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11</w:t>
            </w:r>
          </w:p>
        </w:tc>
        <w:tc>
          <w:tcPr>
            <w:tcW w:w="2208"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179"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渝中区</w:t>
            </w:r>
          </w:p>
        </w:tc>
        <w:tc>
          <w:tcPr>
            <w:tcW w:w="1184"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2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朱莎</w:t>
            </w:r>
          </w:p>
        </w:tc>
        <w:tc>
          <w:tcPr>
            <w:tcW w:w="1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17782368525</w:t>
            </w:r>
          </w:p>
        </w:tc>
      </w:tr>
      <w:tr w:rsidR="00DF5943" w:rsidRPr="00B77DD6" w:rsidTr="000858AB">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12</w:t>
            </w:r>
          </w:p>
        </w:tc>
        <w:tc>
          <w:tcPr>
            <w:tcW w:w="2208"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179"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垫江县</w:t>
            </w:r>
          </w:p>
        </w:tc>
        <w:tc>
          <w:tcPr>
            <w:tcW w:w="1184"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241"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536"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r>
      <w:tr w:rsidR="00DF5943" w:rsidRPr="00B77DD6" w:rsidTr="000858AB">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106FDB">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1</w:t>
            </w:r>
            <w:r w:rsidR="00106FDB">
              <w:rPr>
                <w:rFonts w:ascii="Times New Roman" w:eastAsia="仿宋_GB2312" w:hAnsi="Times New Roman" w:cs="Times New Roman" w:hint="eastAsia"/>
                <w:sz w:val="21"/>
                <w:szCs w:val="21"/>
              </w:rPr>
              <w:t>3</w:t>
            </w:r>
          </w:p>
        </w:tc>
        <w:tc>
          <w:tcPr>
            <w:tcW w:w="2208"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179"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武隆县</w:t>
            </w:r>
          </w:p>
        </w:tc>
        <w:tc>
          <w:tcPr>
            <w:tcW w:w="1184"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241" w:type="dxa"/>
            <w:vMerge/>
            <w:tcBorders>
              <w:top w:val="nil"/>
              <w:left w:val="single" w:sz="4" w:space="0" w:color="auto"/>
              <w:bottom w:val="single" w:sz="4" w:space="0" w:color="000000"/>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536" w:type="dxa"/>
            <w:vMerge/>
            <w:tcBorders>
              <w:top w:val="nil"/>
              <w:left w:val="single" w:sz="4" w:space="0" w:color="auto"/>
              <w:bottom w:val="single" w:sz="4" w:space="0" w:color="000000"/>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r>
      <w:tr w:rsidR="00DF5943" w:rsidRPr="00B77DD6" w:rsidTr="000858AB">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106FDB">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1</w:t>
            </w:r>
            <w:r w:rsidR="00106FDB">
              <w:rPr>
                <w:rFonts w:ascii="Times New Roman" w:eastAsia="仿宋_GB2312" w:hAnsi="Times New Roman" w:cs="Times New Roman" w:hint="eastAsia"/>
                <w:sz w:val="21"/>
                <w:szCs w:val="21"/>
              </w:rPr>
              <w:t>4</w:t>
            </w:r>
          </w:p>
        </w:tc>
        <w:tc>
          <w:tcPr>
            <w:tcW w:w="2208"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179"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彭水县</w:t>
            </w:r>
          </w:p>
        </w:tc>
        <w:tc>
          <w:tcPr>
            <w:tcW w:w="1184"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241" w:type="dxa"/>
            <w:vMerge/>
            <w:tcBorders>
              <w:top w:val="nil"/>
              <w:left w:val="single" w:sz="4" w:space="0" w:color="auto"/>
              <w:bottom w:val="single" w:sz="4" w:space="0" w:color="000000"/>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536" w:type="dxa"/>
            <w:vMerge/>
            <w:tcBorders>
              <w:top w:val="nil"/>
              <w:left w:val="single" w:sz="4" w:space="0" w:color="auto"/>
              <w:bottom w:val="single" w:sz="4" w:space="0" w:color="000000"/>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r>
      <w:tr w:rsidR="00DF5943" w:rsidRPr="00B77DD6" w:rsidTr="000858AB">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106FDB">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1</w:t>
            </w:r>
            <w:r w:rsidR="00106FDB">
              <w:rPr>
                <w:rFonts w:ascii="Times New Roman" w:eastAsia="仿宋_GB2312" w:hAnsi="Times New Roman" w:cs="Times New Roman" w:hint="eastAsia"/>
                <w:sz w:val="21"/>
                <w:szCs w:val="21"/>
              </w:rPr>
              <w:t>5</w:t>
            </w:r>
          </w:p>
        </w:tc>
        <w:tc>
          <w:tcPr>
            <w:tcW w:w="2208"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179"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黔江区</w:t>
            </w:r>
          </w:p>
        </w:tc>
        <w:tc>
          <w:tcPr>
            <w:tcW w:w="1184"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241" w:type="dxa"/>
            <w:vMerge/>
            <w:tcBorders>
              <w:top w:val="nil"/>
              <w:left w:val="single" w:sz="4" w:space="0" w:color="auto"/>
              <w:bottom w:val="single" w:sz="4" w:space="0" w:color="000000"/>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536" w:type="dxa"/>
            <w:vMerge/>
            <w:tcBorders>
              <w:top w:val="nil"/>
              <w:left w:val="single" w:sz="4" w:space="0" w:color="auto"/>
              <w:bottom w:val="single" w:sz="4" w:space="0" w:color="000000"/>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r>
      <w:tr w:rsidR="00DF5943" w:rsidRPr="00B77DD6" w:rsidTr="000858AB">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106FDB">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1</w:t>
            </w:r>
            <w:r w:rsidR="00106FDB">
              <w:rPr>
                <w:rFonts w:ascii="Times New Roman" w:eastAsia="仿宋_GB2312" w:hAnsi="Times New Roman" w:cs="Times New Roman" w:hint="eastAsia"/>
                <w:sz w:val="21"/>
                <w:szCs w:val="21"/>
              </w:rPr>
              <w:t>6</w:t>
            </w:r>
          </w:p>
        </w:tc>
        <w:tc>
          <w:tcPr>
            <w:tcW w:w="2208"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179"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酉阳县</w:t>
            </w:r>
          </w:p>
        </w:tc>
        <w:tc>
          <w:tcPr>
            <w:tcW w:w="1184"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241" w:type="dxa"/>
            <w:vMerge/>
            <w:tcBorders>
              <w:top w:val="nil"/>
              <w:left w:val="single" w:sz="4" w:space="0" w:color="auto"/>
              <w:bottom w:val="single" w:sz="4" w:space="0" w:color="000000"/>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536" w:type="dxa"/>
            <w:vMerge/>
            <w:tcBorders>
              <w:top w:val="nil"/>
              <w:left w:val="single" w:sz="4" w:space="0" w:color="auto"/>
              <w:bottom w:val="single" w:sz="4" w:space="0" w:color="000000"/>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r>
      <w:tr w:rsidR="00DF5943" w:rsidRPr="00B77DD6" w:rsidTr="000858AB">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106FDB">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1</w:t>
            </w:r>
            <w:r w:rsidR="00106FDB">
              <w:rPr>
                <w:rFonts w:ascii="Times New Roman" w:eastAsia="仿宋_GB2312" w:hAnsi="Times New Roman" w:cs="Times New Roman" w:hint="eastAsia"/>
                <w:sz w:val="21"/>
                <w:szCs w:val="21"/>
              </w:rPr>
              <w:t>7</w:t>
            </w:r>
          </w:p>
        </w:tc>
        <w:tc>
          <w:tcPr>
            <w:tcW w:w="2208"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179"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万盛区</w:t>
            </w:r>
          </w:p>
        </w:tc>
        <w:tc>
          <w:tcPr>
            <w:tcW w:w="1184"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241" w:type="dxa"/>
            <w:vMerge/>
            <w:tcBorders>
              <w:top w:val="nil"/>
              <w:left w:val="single" w:sz="4" w:space="0" w:color="auto"/>
              <w:bottom w:val="single" w:sz="4" w:space="0" w:color="000000"/>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536" w:type="dxa"/>
            <w:vMerge/>
            <w:tcBorders>
              <w:top w:val="nil"/>
              <w:left w:val="single" w:sz="4" w:space="0" w:color="auto"/>
              <w:bottom w:val="single" w:sz="4" w:space="0" w:color="000000"/>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r>
      <w:tr w:rsidR="00DF5943" w:rsidRPr="00B77DD6" w:rsidTr="000858AB">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106FDB">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1</w:t>
            </w:r>
            <w:r w:rsidR="00106FDB">
              <w:rPr>
                <w:rFonts w:ascii="Times New Roman" w:eastAsia="仿宋_GB2312" w:hAnsi="Times New Roman" w:cs="Times New Roman" w:hint="eastAsia"/>
                <w:sz w:val="21"/>
                <w:szCs w:val="21"/>
              </w:rPr>
              <w:t>8</w:t>
            </w:r>
          </w:p>
        </w:tc>
        <w:tc>
          <w:tcPr>
            <w:tcW w:w="2208"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179"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长寿区</w:t>
            </w:r>
          </w:p>
        </w:tc>
        <w:tc>
          <w:tcPr>
            <w:tcW w:w="1184"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241" w:type="dxa"/>
            <w:vMerge/>
            <w:tcBorders>
              <w:top w:val="nil"/>
              <w:left w:val="single" w:sz="4" w:space="0" w:color="auto"/>
              <w:bottom w:val="single" w:sz="4" w:space="0" w:color="000000"/>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536" w:type="dxa"/>
            <w:vMerge/>
            <w:tcBorders>
              <w:top w:val="nil"/>
              <w:left w:val="single" w:sz="4" w:space="0" w:color="auto"/>
              <w:bottom w:val="single" w:sz="4" w:space="0" w:color="000000"/>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r>
      <w:tr w:rsidR="00DF5943" w:rsidRPr="00B77DD6" w:rsidTr="000858AB">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106FDB" w:rsidP="003A55E0">
            <w:pPr>
              <w:spacing w:line="380" w:lineRule="exact"/>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19</w:t>
            </w:r>
          </w:p>
        </w:tc>
        <w:tc>
          <w:tcPr>
            <w:tcW w:w="2208"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179"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涪陵区</w:t>
            </w:r>
          </w:p>
        </w:tc>
        <w:tc>
          <w:tcPr>
            <w:tcW w:w="1184"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241" w:type="dxa"/>
            <w:vMerge/>
            <w:tcBorders>
              <w:top w:val="nil"/>
              <w:left w:val="single" w:sz="4" w:space="0" w:color="auto"/>
              <w:bottom w:val="single" w:sz="4" w:space="0" w:color="000000"/>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536" w:type="dxa"/>
            <w:vMerge/>
            <w:tcBorders>
              <w:top w:val="nil"/>
              <w:left w:val="single" w:sz="4" w:space="0" w:color="auto"/>
              <w:bottom w:val="single" w:sz="4" w:space="0" w:color="000000"/>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r>
      <w:tr w:rsidR="00DF5943" w:rsidRPr="00B77DD6" w:rsidTr="000858AB">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106FDB" w:rsidP="003A55E0">
            <w:pPr>
              <w:spacing w:line="380" w:lineRule="exact"/>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lastRenderedPageBreak/>
              <w:t>20</w:t>
            </w:r>
          </w:p>
        </w:tc>
        <w:tc>
          <w:tcPr>
            <w:tcW w:w="2208"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179"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潼南县</w:t>
            </w:r>
          </w:p>
        </w:tc>
        <w:tc>
          <w:tcPr>
            <w:tcW w:w="1184"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241" w:type="dxa"/>
            <w:vMerge/>
            <w:tcBorders>
              <w:top w:val="nil"/>
              <w:left w:val="single" w:sz="4" w:space="0" w:color="auto"/>
              <w:bottom w:val="single" w:sz="4" w:space="0" w:color="000000"/>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536" w:type="dxa"/>
            <w:vMerge/>
            <w:tcBorders>
              <w:top w:val="nil"/>
              <w:left w:val="single" w:sz="4" w:space="0" w:color="auto"/>
              <w:bottom w:val="single" w:sz="4" w:space="0" w:color="000000"/>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r>
      <w:tr w:rsidR="00DF5943" w:rsidRPr="00B77DD6" w:rsidTr="008D392A">
        <w:trPr>
          <w:trHeight w:val="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2</w:t>
            </w:r>
            <w:r w:rsidR="00106FDB">
              <w:rPr>
                <w:rFonts w:ascii="Times New Roman" w:eastAsia="仿宋_GB2312" w:hAnsi="Times New Roman" w:cs="Times New Roman" w:hint="eastAsia"/>
                <w:sz w:val="21"/>
                <w:szCs w:val="21"/>
              </w:rPr>
              <w:t>1</w:t>
            </w:r>
          </w:p>
        </w:tc>
        <w:tc>
          <w:tcPr>
            <w:tcW w:w="2208"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179"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秀山县</w:t>
            </w:r>
          </w:p>
        </w:tc>
        <w:tc>
          <w:tcPr>
            <w:tcW w:w="1184"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241" w:type="dxa"/>
            <w:vMerge/>
            <w:tcBorders>
              <w:top w:val="nil"/>
              <w:left w:val="single" w:sz="4" w:space="0" w:color="auto"/>
              <w:bottom w:val="single" w:sz="4" w:space="0" w:color="000000"/>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536" w:type="dxa"/>
            <w:vMerge/>
            <w:tcBorders>
              <w:top w:val="nil"/>
              <w:left w:val="single" w:sz="4" w:space="0" w:color="auto"/>
              <w:bottom w:val="single" w:sz="4" w:space="0" w:color="000000"/>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r>
      <w:tr w:rsidR="00DF5943" w:rsidRPr="00B77DD6" w:rsidTr="000858AB">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2</w:t>
            </w:r>
            <w:r w:rsidR="00106FDB">
              <w:rPr>
                <w:rFonts w:ascii="Times New Roman" w:eastAsia="仿宋_GB2312" w:hAnsi="Times New Roman" w:cs="Times New Roman" w:hint="eastAsia"/>
                <w:sz w:val="21"/>
                <w:szCs w:val="21"/>
              </w:rPr>
              <w:t>2</w:t>
            </w:r>
          </w:p>
        </w:tc>
        <w:tc>
          <w:tcPr>
            <w:tcW w:w="22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爱尔眼科南岸医院</w:t>
            </w:r>
          </w:p>
        </w:tc>
        <w:tc>
          <w:tcPr>
            <w:tcW w:w="1179"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南岸区</w:t>
            </w:r>
          </w:p>
        </w:tc>
        <w:tc>
          <w:tcPr>
            <w:tcW w:w="11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周华洋</w:t>
            </w:r>
          </w:p>
        </w:tc>
        <w:tc>
          <w:tcPr>
            <w:tcW w:w="1241"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刘贤伟</w:t>
            </w:r>
          </w:p>
        </w:tc>
        <w:tc>
          <w:tcPr>
            <w:tcW w:w="1536"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13996180898</w:t>
            </w:r>
          </w:p>
        </w:tc>
      </w:tr>
      <w:tr w:rsidR="00DF5943" w:rsidRPr="00B77DD6" w:rsidTr="000858AB">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2</w:t>
            </w:r>
            <w:r w:rsidR="00106FDB">
              <w:rPr>
                <w:rFonts w:ascii="Times New Roman" w:eastAsia="仿宋_GB2312" w:hAnsi="Times New Roman" w:cs="Times New Roman" w:hint="eastAsia"/>
                <w:sz w:val="21"/>
                <w:szCs w:val="21"/>
              </w:rPr>
              <w:t>3</w:t>
            </w:r>
          </w:p>
        </w:tc>
        <w:tc>
          <w:tcPr>
            <w:tcW w:w="2208"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179"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巴南区</w:t>
            </w:r>
          </w:p>
        </w:tc>
        <w:tc>
          <w:tcPr>
            <w:tcW w:w="1184"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241"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谢</w:t>
            </w:r>
            <w:r w:rsidRPr="00B77DD6">
              <w:rPr>
                <w:rFonts w:ascii="Times New Roman" w:eastAsia="仿宋_GB2312" w:hAnsi="Times New Roman" w:cs="Times New Roman"/>
                <w:sz w:val="21"/>
                <w:szCs w:val="21"/>
              </w:rPr>
              <w:t xml:space="preserve">  </w:t>
            </w:r>
            <w:r w:rsidRPr="00B77DD6">
              <w:rPr>
                <w:rFonts w:ascii="Times New Roman" w:eastAsia="仿宋_GB2312" w:hAnsi="Times New Roman" w:cs="Times New Roman"/>
                <w:sz w:val="21"/>
                <w:szCs w:val="21"/>
              </w:rPr>
              <w:t>鹏</w:t>
            </w:r>
          </w:p>
        </w:tc>
        <w:tc>
          <w:tcPr>
            <w:tcW w:w="1536"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13996180898</w:t>
            </w:r>
          </w:p>
        </w:tc>
      </w:tr>
      <w:tr w:rsidR="00DF5943" w:rsidRPr="00B77DD6" w:rsidTr="008D392A">
        <w:trPr>
          <w:trHeight w:val="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2</w:t>
            </w:r>
            <w:r w:rsidR="00106FDB">
              <w:rPr>
                <w:rFonts w:ascii="Times New Roman" w:eastAsia="仿宋_GB2312" w:hAnsi="Times New Roman" w:cs="Times New Roman" w:hint="eastAsia"/>
                <w:sz w:val="21"/>
                <w:szCs w:val="21"/>
              </w:rPr>
              <w:t>4</w:t>
            </w:r>
          </w:p>
        </w:tc>
        <w:tc>
          <w:tcPr>
            <w:tcW w:w="2208"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179"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沙坪坝区</w:t>
            </w:r>
          </w:p>
        </w:tc>
        <w:tc>
          <w:tcPr>
            <w:tcW w:w="1184"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241"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赵小静</w:t>
            </w:r>
          </w:p>
        </w:tc>
        <w:tc>
          <w:tcPr>
            <w:tcW w:w="1536"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13752857824</w:t>
            </w:r>
          </w:p>
        </w:tc>
      </w:tr>
      <w:tr w:rsidR="00DF5943" w:rsidRPr="00B77DD6" w:rsidTr="000858AB">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2</w:t>
            </w:r>
            <w:r w:rsidR="00106FDB">
              <w:rPr>
                <w:rFonts w:ascii="Times New Roman" w:eastAsia="仿宋_GB2312" w:hAnsi="Times New Roman" w:cs="Times New Roman" w:hint="eastAsia"/>
                <w:sz w:val="21"/>
                <w:szCs w:val="21"/>
              </w:rPr>
              <w:t>5</w:t>
            </w:r>
          </w:p>
        </w:tc>
        <w:tc>
          <w:tcPr>
            <w:tcW w:w="2208"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179"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大渡口区</w:t>
            </w:r>
          </w:p>
        </w:tc>
        <w:tc>
          <w:tcPr>
            <w:tcW w:w="1184"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241"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袁顺静</w:t>
            </w:r>
          </w:p>
        </w:tc>
        <w:tc>
          <w:tcPr>
            <w:tcW w:w="1536"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15825949315</w:t>
            </w:r>
          </w:p>
        </w:tc>
      </w:tr>
      <w:tr w:rsidR="00DF5943" w:rsidRPr="00B77DD6" w:rsidTr="000858AB">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2</w:t>
            </w:r>
            <w:r w:rsidR="00106FDB">
              <w:rPr>
                <w:rFonts w:ascii="Times New Roman" w:eastAsia="仿宋_GB2312" w:hAnsi="Times New Roman" w:cs="Times New Roman" w:hint="eastAsia"/>
                <w:sz w:val="21"/>
                <w:szCs w:val="21"/>
              </w:rPr>
              <w:t>6</w:t>
            </w:r>
          </w:p>
        </w:tc>
        <w:tc>
          <w:tcPr>
            <w:tcW w:w="2208"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179"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綦江区</w:t>
            </w:r>
          </w:p>
        </w:tc>
        <w:tc>
          <w:tcPr>
            <w:tcW w:w="1184"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2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周华洋</w:t>
            </w:r>
          </w:p>
        </w:tc>
        <w:tc>
          <w:tcPr>
            <w:tcW w:w="1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13883235666</w:t>
            </w:r>
          </w:p>
        </w:tc>
      </w:tr>
      <w:tr w:rsidR="00DF5943" w:rsidRPr="00B77DD6" w:rsidTr="000858AB">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2</w:t>
            </w:r>
            <w:r w:rsidR="00106FDB">
              <w:rPr>
                <w:rFonts w:ascii="Times New Roman" w:eastAsia="仿宋_GB2312" w:hAnsi="Times New Roman" w:cs="Times New Roman" w:hint="eastAsia"/>
                <w:sz w:val="21"/>
                <w:szCs w:val="21"/>
              </w:rPr>
              <w:t>7</w:t>
            </w:r>
          </w:p>
        </w:tc>
        <w:tc>
          <w:tcPr>
            <w:tcW w:w="2208"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179"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南川区</w:t>
            </w:r>
          </w:p>
        </w:tc>
        <w:tc>
          <w:tcPr>
            <w:tcW w:w="1184"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241"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536"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r>
      <w:tr w:rsidR="00DF5943" w:rsidRPr="00B77DD6" w:rsidTr="000858AB">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2</w:t>
            </w:r>
            <w:r w:rsidR="00106FDB">
              <w:rPr>
                <w:rFonts w:ascii="Times New Roman" w:eastAsia="仿宋_GB2312" w:hAnsi="Times New Roman" w:cs="Times New Roman" w:hint="eastAsia"/>
                <w:sz w:val="21"/>
                <w:szCs w:val="21"/>
              </w:rPr>
              <w:t>8</w:t>
            </w:r>
          </w:p>
        </w:tc>
        <w:tc>
          <w:tcPr>
            <w:tcW w:w="2208"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179"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丰都县</w:t>
            </w:r>
          </w:p>
        </w:tc>
        <w:tc>
          <w:tcPr>
            <w:tcW w:w="1184"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241"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536"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r>
      <w:tr w:rsidR="00DF5943" w:rsidRPr="00B77DD6" w:rsidTr="000858AB">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106FDB" w:rsidP="003A55E0">
            <w:pPr>
              <w:spacing w:line="380" w:lineRule="exact"/>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29</w:t>
            </w:r>
          </w:p>
        </w:tc>
        <w:tc>
          <w:tcPr>
            <w:tcW w:w="2208"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179"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忠县</w:t>
            </w:r>
          </w:p>
        </w:tc>
        <w:tc>
          <w:tcPr>
            <w:tcW w:w="1184"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241"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536"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r>
      <w:tr w:rsidR="00DF5943" w:rsidRPr="00B77DD6" w:rsidTr="000858AB">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3</w:t>
            </w:r>
            <w:r w:rsidR="00106FDB">
              <w:rPr>
                <w:rFonts w:ascii="Times New Roman" w:eastAsia="仿宋_GB2312" w:hAnsi="Times New Roman" w:cs="Times New Roman" w:hint="eastAsia"/>
                <w:sz w:val="21"/>
                <w:szCs w:val="21"/>
              </w:rPr>
              <w:t>0</w:t>
            </w:r>
          </w:p>
        </w:tc>
        <w:tc>
          <w:tcPr>
            <w:tcW w:w="2208"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179"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石柱县</w:t>
            </w:r>
          </w:p>
        </w:tc>
        <w:tc>
          <w:tcPr>
            <w:tcW w:w="1184"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241"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536"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r>
      <w:tr w:rsidR="00DF5943" w:rsidRPr="00B77DD6" w:rsidTr="000858AB">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3</w:t>
            </w:r>
            <w:r w:rsidR="00106FDB">
              <w:rPr>
                <w:rFonts w:ascii="Times New Roman" w:eastAsia="仿宋_GB2312" w:hAnsi="Times New Roman" w:cs="Times New Roman" w:hint="eastAsia"/>
                <w:sz w:val="21"/>
                <w:szCs w:val="21"/>
              </w:rPr>
              <w:t>1</w:t>
            </w:r>
          </w:p>
        </w:tc>
        <w:tc>
          <w:tcPr>
            <w:tcW w:w="2208"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179"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梁平县</w:t>
            </w:r>
          </w:p>
        </w:tc>
        <w:tc>
          <w:tcPr>
            <w:tcW w:w="1184"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241"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536"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r>
      <w:tr w:rsidR="00DF5943" w:rsidRPr="00B77DD6" w:rsidTr="008D392A">
        <w:trPr>
          <w:trHeight w:val="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3</w:t>
            </w:r>
            <w:r w:rsidR="00106FDB">
              <w:rPr>
                <w:rFonts w:ascii="Times New Roman" w:eastAsia="仿宋_GB2312" w:hAnsi="Times New Roman" w:cs="Times New Roman" w:hint="eastAsia"/>
                <w:sz w:val="21"/>
                <w:szCs w:val="21"/>
              </w:rPr>
              <w:t>2</w:t>
            </w:r>
          </w:p>
        </w:tc>
        <w:tc>
          <w:tcPr>
            <w:tcW w:w="2208"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179"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大足区</w:t>
            </w:r>
          </w:p>
        </w:tc>
        <w:tc>
          <w:tcPr>
            <w:tcW w:w="1184"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241"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536"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r>
      <w:tr w:rsidR="00DF5943" w:rsidRPr="00B77DD6" w:rsidTr="000858AB">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3</w:t>
            </w:r>
            <w:r w:rsidR="00106FDB">
              <w:rPr>
                <w:rFonts w:ascii="Times New Roman" w:eastAsia="仿宋_GB2312" w:hAnsi="Times New Roman" w:cs="Times New Roman" w:hint="eastAsia"/>
                <w:sz w:val="21"/>
                <w:szCs w:val="21"/>
              </w:rPr>
              <w:t>3</w:t>
            </w:r>
          </w:p>
        </w:tc>
        <w:tc>
          <w:tcPr>
            <w:tcW w:w="22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爱尔眼科奉节医院</w:t>
            </w:r>
          </w:p>
        </w:tc>
        <w:tc>
          <w:tcPr>
            <w:tcW w:w="1179"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万州</w:t>
            </w:r>
          </w:p>
        </w:tc>
        <w:tc>
          <w:tcPr>
            <w:tcW w:w="11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张雪辉</w:t>
            </w:r>
          </w:p>
        </w:tc>
        <w:tc>
          <w:tcPr>
            <w:tcW w:w="12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张雪辉</w:t>
            </w:r>
          </w:p>
        </w:tc>
        <w:tc>
          <w:tcPr>
            <w:tcW w:w="1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13452928426</w:t>
            </w:r>
          </w:p>
        </w:tc>
      </w:tr>
      <w:tr w:rsidR="00DF5943" w:rsidRPr="00B77DD6" w:rsidTr="000858AB">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3</w:t>
            </w:r>
            <w:r w:rsidR="00106FDB">
              <w:rPr>
                <w:rFonts w:ascii="Times New Roman" w:eastAsia="仿宋_GB2312" w:hAnsi="Times New Roman" w:cs="Times New Roman" w:hint="eastAsia"/>
                <w:sz w:val="21"/>
                <w:szCs w:val="21"/>
              </w:rPr>
              <w:t>4</w:t>
            </w:r>
          </w:p>
        </w:tc>
        <w:tc>
          <w:tcPr>
            <w:tcW w:w="2208"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179"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开县</w:t>
            </w:r>
          </w:p>
        </w:tc>
        <w:tc>
          <w:tcPr>
            <w:tcW w:w="1184"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241"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536"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r>
      <w:tr w:rsidR="00DF5943" w:rsidRPr="00B77DD6" w:rsidTr="000858AB">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3</w:t>
            </w:r>
            <w:r w:rsidR="00106FDB">
              <w:rPr>
                <w:rFonts w:ascii="Times New Roman" w:eastAsia="仿宋_GB2312" w:hAnsi="Times New Roman" w:cs="Times New Roman" w:hint="eastAsia"/>
                <w:sz w:val="21"/>
                <w:szCs w:val="21"/>
              </w:rPr>
              <w:t>5</w:t>
            </w:r>
          </w:p>
        </w:tc>
        <w:tc>
          <w:tcPr>
            <w:tcW w:w="2208"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179"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城口</w:t>
            </w:r>
          </w:p>
        </w:tc>
        <w:tc>
          <w:tcPr>
            <w:tcW w:w="1184"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241"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536"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r>
      <w:tr w:rsidR="00DF5943" w:rsidRPr="00B77DD6" w:rsidTr="000858AB">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3</w:t>
            </w:r>
            <w:r w:rsidR="00106FDB">
              <w:rPr>
                <w:rFonts w:ascii="Times New Roman" w:eastAsia="仿宋_GB2312" w:hAnsi="Times New Roman" w:cs="Times New Roman" w:hint="eastAsia"/>
                <w:sz w:val="21"/>
                <w:szCs w:val="21"/>
              </w:rPr>
              <w:t>6</w:t>
            </w:r>
          </w:p>
        </w:tc>
        <w:tc>
          <w:tcPr>
            <w:tcW w:w="2208"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179"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云阳</w:t>
            </w:r>
          </w:p>
        </w:tc>
        <w:tc>
          <w:tcPr>
            <w:tcW w:w="1184"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241"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536"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r>
      <w:tr w:rsidR="00DF5943" w:rsidRPr="00B77DD6" w:rsidTr="000858AB">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3</w:t>
            </w:r>
            <w:r w:rsidR="00106FDB">
              <w:rPr>
                <w:rFonts w:ascii="Times New Roman" w:eastAsia="仿宋_GB2312" w:hAnsi="Times New Roman" w:cs="Times New Roman" w:hint="eastAsia"/>
                <w:sz w:val="21"/>
                <w:szCs w:val="21"/>
              </w:rPr>
              <w:t>7</w:t>
            </w:r>
          </w:p>
        </w:tc>
        <w:tc>
          <w:tcPr>
            <w:tcW w:w="2208"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179"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奉节</w:t>
            </w:r>
          </w:p>
        </w:tc>
        <w:tc>
          <w:tcPr>
            <w:tcW w:w="1184"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241"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536"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r>
      <w:tr w:rsidR="00DF5943" w:rsidRPr="00B77DD6" w:rsidTr="000858AB">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3</w:t>
            </w:r>
            <w:r w:rsidR="00106FDB">
              <w:rPr>
                <w:rFonts w:ascii="Times New Roman" w:eastAsia="仿宋_GB2312" w:hAnsi="Times New Roman" w:cs="Times New Roman" w:hint="eastAsia"/>
                <w:sz w:val="21"/>
                <w:szCs w:val="21"/>
              </w:rPr>
              <w:t>8</w:t>
            </w:r>
          </w:p>
        </w:tc>
        <w:tc>
          <w:tcPr>
            <w:tcW w:w="2208"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179"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巫山</w:t>
            </w:r>
          </w:p>
        </w:tc>
        <w:tc>
          <w:tcPr>
            <w:tcW w:w="1184"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241"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536"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r>
      <w:tr w:rsidR="00DF5943" w:rsidRPr="00B77DD6" w:rsidTr="008D392A">
        <w:trPr>
          <w:trHeight w:val="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F5943" w:rsidRPr="00B77DD6" w:rsidRDefault="00106FDB" w:rsidP="003A55E0">
            <w:pPr>
              <w:spacing w:line="380" w:lineRule="exact"/>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39</w:t>
            </w:r>
          </w:p>
        </w:tc>
        <w:tc>
          <w:tcPr>
            <w:tcW w:w="2208"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179" w:type="dxa"/>
            <w:tcBorders>
              <w:top w:val="nil"/>
              <w:left w:val="nil"/>
              <w:bottom w:val="single" w:sz="4" w:space="0" w:color="auto"/>
              <w:right w:val="single" w:sz="4" w:space="0" w:color="auto"/>
            </w:tcBorders>
            <w:shd w:val="clear" w:color="auto" w:fill="auto"/>
            <w:noWrap/>
            <w:vAlign w:val="center"/>
            <w:hideMark/>
          </w:tcPr>
          <w:p w:rsidR="00DF5943" w:rsidRPr="00B77DD6" w:rsidRDefault="00DF5943" w:rsidP="003A55E0">
            <w:pPr>
              <w:spacing w:line="380" w:lineRule="exact"/>
              <w:jc w:val="center"/>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巫溪</w:t>
            </w:r>
          </w:p>
        </w:tc>
        <w:tc>
          <w:tcPr>
            <w:tcW w:w="1184"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241"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c>
          <w:tcPr>
            <w:tcW w:w="1536" w:type="dxa"/>
            <w:vMerge/>
            <w:tcBorders>
              <w:top w:val="nil"/>
              <w:left w:val="single" w:sz="4" w:space="0" w:color="auto"/>
              <w:bottom w:val="single" w:sz="4" w:space="0" w:color="auto"/>
              <w:right w:val="single" w:sz="4" w:space="0" w:color="auto"/>
            </w:tcBorders>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p>
        </w:tc>
      </w:tr>
      <w:tr w:rsidR="00DF5943" w:rsidRPr="00B77DD6" w:rsidTr="000858AB">
        <w:trPr>
          <w:trHeight w:val="285"/>
        </w:trPr>
        <w:tc>
          <w:tcPr>
            <w:tcW w:w="8072" w:type="dxa"/>
            <w:gridSpan w:val="6"/>
            <w:tcBorders>
              <w:top w:val="single" w:sz="4" w:space="0" w:color="auto"/>
              <w:left w:val="nil"/>
              <w:bottom w:val="nil"/>
              <w:right w:val="nil"/>
            </w:tcBorders>
            <w:shd w:val="clear" w:color="auto" w:fill="auto"/>
            <w:noWrap/>
            <w:vAlign w:val="center"/>
            <w:hideMark/>
          </w:tcPr>
          <w:p w:rsidR="00DF5943" w:rsidRPr="00B77DD6" w:rsidRDefault="00DF5943" w:rsidP="003A55E0">
            <w:pPr>
              <w:spacing w:line="380" w:lineRule="exact"/>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备注：各产业工会由郑茵为联系人。</w:t>
            </w:r>
          </w:p>
          <w:p w:rsidR="00DF5943" w:rsidRPr="00B77DD6" w:rsidRDefault="00DF5943" w:rsidP="003A55E0">
            <w:pPr>
              <w:spacing w:line="380" w:lineRule="exact"/>
              <w:ind w:firstLineChars="300" w:firstLine="630"/>
              <w:rPr>
                <w:rFonts w:ascii="Times New Roman" w:eastAsia="仿宋_GB2312" w:hAnsi="Times New Roman" w:cs="Times New Roman"/>
                <w:sz w:val="21"/>
                <w:szCs w:val="21"/>
              </w:rPr>
            </w:pPr>
            <w:r w:rsidRPr="00B77DD6">
              <w:rPr>
                <w:rFonts w:ascii="Times New Roman" w:eastAsia="仿宋_GB2312" w:hAnsi="Times New Roman" w:cs="Times New Roman"/>
                <w:sz w:val="21"/>
                <w:szCs w:val="21"/>
              </w:rPr>
              <w:t>本项目的总负责人：张敏（院长助理）、联系电话：</w:t>
            </w:r>
            <w:r w:rsidRPr="00B77DD6">
              <w:rPr>
                <w:rFonts w:ascii="Times New Roman" w:eastAsia="仿宋_GB2312" w:hAnsi="Times New Roman" w:cs="Times New Roman"/>
                <w:sz w:val="21"/>
                <w:szCs w:val="21"/>
              </w:rPr>
              <w:t xml:space="preserve">18723466318 </w:t>
            </w:r>
          </w:p>
        </w:tc>
      </w:tr>
    </w:tbl>
    <w:p w:rsidR="00433AF2" w:rsidRPr="00B77DD6" w:rsidRDefault="00433AF2" w:rsidP="003A55E0">
      <w:pPr>
        <w:spacing w:line="380" w:lineRule="exact"/>
        <w:rPr>
          <w:rFonts w:ascii="Times New Roman" w:eastAsia="仿宋_GB2312" w:hAnsi="Times New Roman" w:cs="Times New Roman"/>
          <w:sz w:val="21"/>
          <w:szCs w:val="21"/>
        </w:rPr>
      </w:pPr>
    </w:p>
    <w:sectPr w:rsidR="00433AF2" w:rsidRPr="00B77DD6"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CE5" w:rsidRDefault="00C30CE5" w:rsidP="008D3F4A">
      <w:pPr>
        <w:spacing w:after="0"/>
      </w:pPr>
      <w:r>
        <w:separator/>
      </w:r>
    </w:p>
  </w:endnote>
  <w:endnote w:type="continuationSeparator" w:id="0">
    <w:p w:rsidR="00C30CE5" w:rsidRDefault="00C30CE5" w:rsidP="008D3F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CE5" w:rsidRDefault="00C30CE5" w:rsidP="008D3F4A">
      <w:pPr>
        <w:spacing w:after="0"/>
      </w:pPr>
      <w:r>
        <w:separator/>
      </w:r>
    </w:p>
  </w:footnote>
  <w:footnote w:type="continuationSeparator" w:id="0">
    <w:p w:rsidR="00C30CE5" w:rsidRDefault="00C30CE5" w:rsidP="008D3F4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4DBE"/>
    <w:rsid w:val="00031CA8"/>
    <w:rsid w:val="00070904"/>
    <w:rsid w:val="000E4CC4"/>
    <w:rsid w:val="000F2873"/>
    <w:rsid w:val="00106FDB"/>
    <w:rsid w:val="00156744"/>
    <w:rsid w:val="00187DA6"/>
    <w:rsid w:val="002631AF"/>
    <w:rsid w:val="002B546D"/>
    <w:rsid w:val="00323B43"/>
    <w:rsid w:val="0033055A"/>
    <w:rsid w:val="00377A6F"/>
    <w:rsid w:val="00377F83"/>
    <w:rsid w:val="00391F2F"/>
    <w:rsid w:val="003A55E0"/>
    <w:rsid w:val="003D37D8"/>
    <w:rsid w:val="00426133"/>
    <w:rsid w:val="00433AF2"/>
    <w:rsid w:val="004358AB"/>
    <w:rsid w:val="0045403D"/>
    <w:rsid w:val="00500611"/>
    <w:rsid w:val="00534613"/>
    <w:rsid w:val="00546E0B"/>
    <w:rsid w:val="005B6060"/>
    <w:rsid w:val="005B7161"/>
    <w:rsid w:val="005C656A"/>
    <w:rsid w:val="006A0732"/>
    <w:rsid w:val="006C0CCF"/>
    <w:rsid w:val="007443E3"/>
    <w:rsid w:val="0077537C"/>
    <w:rsid w:val="00784A69"/>
    <w:rsid w:val="00856DD5"/>
    <w:rsid w:val="008A4E4D"/>
    <w:rsid w:val="008B7726"/>
    <w:rsid w:val="008C3B27"/>
    <w:rsid w:val="008D392A"/>
    <w:rsid w:val="008D3F4A"/>
    <w:rsid w:val="008D64AF"/>
    <w:rsid w:val="008F3E87"/>
    <w:rsid w:val="009542C2"/>
    <w:rsid w:val="00991297"/>
    <w:rsid w:val="009E035E"/>
    <w:rsid w:val="00A3193E"/>
    <w:rsid w:val="00B77DD6"/>
    <w:rsid w:val="00C254DD"/>
    <w:rsid w:val="00C30CE5"/>
    <w:rsid w:val="00C95A89"/>
    <w:rsid w:val="00D31D50"/>
    <w:rsid w:val="00DF5943"/>
    <w:rsid w:val="00E22282"/>
    <w:rsid w:val="00E76D0B"/>
    <w:rsid w:val="00E81945"/>
    <w:rsid w:val="00E97A78"/>
    <w:rsid w:val="00ED5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3F4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8D3F4A"/>
    <w:rPr>
      <w:rFonts w:ascii="Tahoma" w:hAnsi="Tahoma"/>
      <w:sz w:val="18"/>
      <w:szCs w:val="18"/>
    </w:rPr>
  </w:style>
  <w:style w:type="paragraph" w:styleId="a4">
    <w:name w:val="footer"/>
    <w:basedOn w:val="a"/>
    <w:link w:val="Char0"/>
    <w:uiPriority w:val="99"/>
    <w:unhideWhenUsed/>
    <w:rsid w:val="008D3F4A"/>
    <w:pPr>
      <w:tabs>
        <w:tab w:val="center" w:pos="4153"/>
        <w:tab w:val="right" w:pos="8306"/>
      </w:tabs>
    </w:pPr>
    <w:rPr>
      <w:sz w:val="18"/>
      <w:szCs w:val="18"/>
    </w:rPr>
  </w:style>
  <w:style w:type="character" w:customStyle="1" w:styleId="Char0">
    <w:name w:val="页脚 Char"/>
    <w:basedOn w:val="a0"/>
    <w:link w:val="a4"/>
    <w:uiPriority w:val="99"/>
    <w:rsid w:val="008D3F4A"/>
    <w:rPr>
      <w:rFonts w:ascii="Tahoma" w:hAnsi="Tahoma"/>
      <w:sz w:val="18"/>
      <w:szCs w:val="18"/>
    </w:rPr>
  </w:style>
  <w:style w:type="character" w:styleId="a5">
    <w:name w:val="Hyperlink"/>
    <w:basedOn w:val="a0"/>
    <w:rsid w:val="00DF5943"/>
    <w:rPr>
      <w:color w:val="0000FF"/>
      <w:u w:val="single"/>
    </w:rPr>
  </w:style>
  <w:style w:type="paragraph" w:styleId="a6">
    <w:name w:val="Body Text"/>
    <w:basedOn w:val="a"/>
    <w:link w:val="Char1"/>
    <w:rsid w:val="00DF5943"/>
    <w:pPr>
      <w:widowControl w:val="0"/>
      <w:adjustRightInd/>
      <w:snapToGrid/>
      <w:spacing w:after="0"/>
      <w:jc w:val="center"/>
    </w:pPr>
    <w:rPr>
      <w:rFonts w:ascii="Times New Roman" w:eastAsia="华文中宋" w:hAnsi="Times New Roman" w:cs="Times New Roman"/>
      <w:kern w:val="2"/>
      <w:sz w:val="36"/>
      <w:szCs w:val="24"/>
    </w:rPr>
  </w:style>
  <w:style w:type="character" w:customStyle="1" w:styleId="Char1">
    <w:name w:val="正文文本 Char"/>
    <w:basedOn w:val="a0"/>
    <w:link w:val="a6"/>
    <w:rsid w:val="00DF5943"/>
    <w:rPr>
      <w:rFonts w:ascii="Times New Roman" w:eastAsia="华文中宋" w:hAnsi="Times New Roman" w:cs="Times New Roman"/>
      <w:kern w:val="2"/>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3F4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8D3F4A"/>
    <w:rPr>
      <w:rFonts w:ascii="Tahoma" w:hAnsi="Tahoma"/>
      <w:sz w:val="18"/>
      <w:szCs w:val="18"/>
    </w:rPr>
  </w:style>
  <w:style w:type="paragraph" w:styleId="a4">
    <w:name w:val="footer"/>
    <w:basedOn w:val="a"/>
    <w:link w:val="Char0"/>
    <w:uiPriority w:val="99"/>
    <w:unhideWhenUsed/>
    <w:rsid w:val="008D3F4A"/>
    <w:pPr>
      <w:tabs>
        <w:tab w:val="center" w:pos="4153"/>
        <w:tab w:val="right" w:pos="8306"/>
      </w:tabs>
    </w:pPr>
    <w:rPr>
      <w:sz w:val="18"/>
      <w:szCs w:val="18"/>
    </w:rPr>
  </w:style>
  <w:style w:type="character" w:customStyle="1" w:styleId="Char0">
    <w:name w:val="页脚 Char"/>
    <w:basedOn w:val="a0"/>
    <w:link w:val="a4"/>
    <w:uiPriority w:val="99"/>
    <w:rsid w:val="008D3F4A"/>
    <w:rPr>
      <w:rFonts w:ascii="Tahoma" w:hAnsi="Tahoma"/>
      <w:sz w:val="18"/>
      <w:szCs w:val="18"/>
    </w:rPr>
  </w:style>
  <w:style w:type="character" w:styleId="a5">
    <w:name w:val="Hyperlink"/>
    <w:basedOn w:val="a0"/>
    <w:rsid w:val="00DF5943"/>
    <w:rPr>
      <w:color w:val="0000FF"/>
      <w:u w:val="single"/>
    </w:rPr>
  </w:style>
  <w:style w:type="paragraph" w:styleId="a6">
    <w:name w:val="Body Text"/>
    <w:basedOn w:val="a"/>
    <w:link w:val="Char1"/>
    <w:rsid w:val="00DF5943"/>
    <w:pPr>
      <w:widowControl w:val="0"/>
      <w:adjustRightInd/>
      <w:snapToGrid/>
      <w:spacing w:after="0"/>
      <w:jc w:val="center"/>
    </w:pPr>
    <w:rPr>
      <w:rFonts w:ascii="Times New Roman" w:eastAsia="华文中宋" w:hAnsi="Times New Roman" w:cs="Times New Roman"/>
      <w:kern w:val="2"/>
      <w:sz w:val="36"/>
      <w:szCs w:val="24"/>
    </w:rPr>
  </w:style>
  <w:style w:type="character" w:customStyle="1" w:styleId="Char1">
    <w:name w:val="正文文本 Char"/>
    <w:basedOn w:val="a0"/>
    <w:link w:val="a6"/>
    <w:rsid w:val="00DF5943"/>
    <w:rPr>
      <w:rFonts w:ascii="Times New Roman" w:eastAsia="华文中宋" w:hAnsi="Times New Roman" w:cs="Times New Roman"/>
      <w:kern w:val="2"/>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2015-11-10T02:15:00Z</dcterms:created>
  <dcterms:modified xsi:type="dcterms:W3CDTF">2015-11-10T02:15:00Z</dcterms:modified>
</cp:coreProperties>
</file>