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方正黑体_GBK"/>
          <w:szCs w:val="32"/>
        </w:rPr>
      </w:pPr>
      <w:r>
        <w:rPr>
          <w:rFonts w:hint="eastAsia" w:ascii="Times New Roman" w:hAnsi="Times New Roman" w:eastAsia="方正黑体_GBK" w:cs="方正黑体_GBK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方正小标宋_GBK" w:cs="方正黑体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黑体_GBK"/>
          <w:sz w:val="44"/>
          <w:szCs w:val="44"/>
        </w:rPr>
      </w:pPr>
      <w:r>
        <w:rPr>
          <w:rFonts w:hint="eastAsia" w:ascii="Times New Roman" w:hAnsi="Times New Roman" w:eastAsia="方正小标宋_GBK" w:cs="方正黑体_GBK"/>
          <w:sz w:val="44"/>
          <w:szCs w:val="44"/>
        </w:rPr>
        <w:t>第三批高等职业教育“双师型”名师工作室学员申报汇总表</w:t>
      </w:r>
    </w:p>
    <w:p>
      <w:pPr>
        <w:spacing w:line="600" w:lineRule="exact"/>
        <w:rPr>
          <w:rFonts w:ascii="Times New Roman" w:hAnsi="Times New Roman" w:eastAsia="黑体"/>
          <w:sz w:val="44"/>
          <w:szCs w:val="44"/>
        </w:rPr>
      </w:pPr>
    </w:p>
    <w:p>
      <w:pPr>
        <w:spacing w:line="60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28"/>
          <w:szCs w:val="28"/>
        </w:rPr>
        <w:t>报单位（公章）：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25"/>
        <w:gridCol w:w="1755"/>
        <w:gridCol w:w="510"/>
        <w:gridCol w:w="1170"/>
        <w:gridCol w:w="1335"/>
        <w:gridCol w:w="1530"/>
        <w:gridCol w:w="37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申报工作室名称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所在专业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申报人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姓名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学位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现任专业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技术职务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有效职业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资格及等级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本人代表性成果（限200字）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>
      <w:pPr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 w:val="30"/>
          <w:szCs w:val="30"/>
        </w:rPr>
        <w:t xml:space="preserve">     填报人：                                      联系电话：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985" w:right="1446" w:bottom="1644" w:left="1446" w:header="851" w:footer="1247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9 -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2ExNzEwNmYyYWFmM2QwZWFhMjU1YjY5ZGNmOTgifQ=="/>
  </w:docVars>
  <w:rsids>
    <w:rsidRoot w:val="14CE7F44"/>
    <w:rsid w:val="14C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2024-02-23T01:48:00Z</dcterms:created>
  <dc:creator>`蕾蕾</dc:creator>
  <cp:lastModifiedBy>`蕾蕾</cp:lastModifiedBy>
  <dcterms:modified xsi:type="dcterms:W3CDTF">2024-02-23T01:49:13Z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196D9B9B03E443E09F235A0D3CB696A8_11</vt:lpwstr>
  </property>
</Properties>
</file>