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Times New Roman" w:hAnsi="Times New Roman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bookmarkStart w:id="0" w:name="_GoBack"/>
      <w:bookmarkEnd w:id="0"/>
    </w:p>
    <w:p>
      <w:pPr>
        <w:spacing w:line="600" w:lineRule="exact"/>
        <w:ind w:firstLine="640" w:firstLineChars="200"/>
        <w:jc w:val="center"/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市级先进名额分配</w:t>
      </w:r>
    </w:p>
    <w:tbl>
      <w:tblPr>
        <w:tblStyle w:val="2"/>
        <w:tblW w:w="10339" w:type="dxa"/>
        <w:tblInd w:w="-6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9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　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总人数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三好学生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优秀学生干部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先进班集体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精神文明建设先进个人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志愿服务活动先进个人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创新能力提升先进个人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体育活动先进个人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艺术教育活动先进个人</w:t>
            </w:r>
          </w:p>
        </w:tc>
        <w:tc>
          <w:tcPr>
            <w:tcW w:w="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市级名额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按学校2019级、2020级在校学生人数比例计算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信息与智能制造学院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1634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1275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1113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文旅康养学院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927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科大讯飞大数据学院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782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3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航空学院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ind w:firstLine="640" w:firstLineChars="200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600" w:lineRule="exact"/>
        <w:ind w:firstLine="640" w:firstLineChars="200"/>
        <w:jc w:val="center"/>
        <w:rPr>
          <w:rFonts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仿宋_GBK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优秀毕业生名额分配</w:t>
      </w:r>
    </w:p>
    <w:tbl>
      <w:tblPr>
        <w:tblStyle w:val="2"/>
        <w:tblW w:w="5000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10"/>
        <w:gridCol w:w="2850"/>
        <w:gridCol w:w="907"/>
        <w:gridCol w:w="1331"/>
        <w:gridCol w:w="11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奖励名额</w:t>
            </w:r>
          </w:p>
        </w:tc>
        <w:tc>
          <w:tcPr>
            <w:tcW w:w="298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分配名额</w:t>
            </w:r>
          </w:p>
        </w:tc>
        <w:tc>
          <w:tcPr>
            <w:tcW w:w="65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5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市级优秀毕业生（共23人）</w:t>
            </w:r>
          </w:p>
        </w:tc>
        <w:tc>
          <w:tcPr>
            <w:tcW w:w="1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二级学院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名额</w:t>
            </w:r>
          </w:p>
        </w:tc>
        <w:tc>
          <w:tcPr>
            <w:tcW w:w="659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按学校目前2022届学生人数比例计算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信息与智能制造学院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680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65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商学院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660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建筑工程学院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593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5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文旅康养学院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科大讯飞大数据学院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399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65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355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航空学院</w:t>
            </w:r>
          </w:p>
        </w:tc>
        <w:tc>
          <w:tcPr>
            <w:tcW w:w="53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7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659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4B2D05"/>
    <w:rsid w:val="2912263F"/>
    <w:rsid w:val="504B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305</Words>
  <Characters>343</Characters>
  <Lines>0</Lines>
  <Paragraphs>0</Paragraphs>
  <TotalTime>1</TotalTime>
  <ScaleCrop>false</ScaleCrop>
  <LinksUpToDate>false</LinksUpToDate>
  <CharactersWithSpaces>344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2022-04-11T02:18:00Z</dcterms:created>
  <dc:creator>徐淳硕</dc:creator>
  <cp:lastModifiedBy>徐淳硕</cp:lastModifiedBy>
  <dcterms:modified xsi:type="dcterms:W3CDTF">2022-04-11T02:27:14Z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6EFD2F90BB1842708F47929CC7E5D2C3</vt:lpwstr>
  </property>
</Properties>
</file>