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3</w:t>
      </w:r>
    </w:p>
    <w:p>
      <w:pPr>
        <w:adjustRightInd w:val="0"/>
        <w:snapToGrid w:val="0"/>
        <w:spacing w:line="54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2021</w:t>
      </w:r>
      <w:r>
        <w:rPr>
          <w:rFonts w:hint="eastAsia" w:eastAsia="方正小标宋_GBK"/>
          <w:sz w:val="44"/>
          <w:szCs w:val="44"/>
        </w:rPr>
        <w:t>年教书育人楷模候选人推荐汇总表</w:t>
      </w:r>
    </w:p>
    <w:bookmarkEnd w:id="0"/>
    <w:p>
      <w:pPr>
        <w:adjustRightInd w:val="0"/>
        <w:snapToGrid w:val="0"/>
        <w:spacing w:line="540" w:lineRule="exact"/>
        <w:jc w:val="left"/>
        <w:rPr>
          <w:rFonts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>推荐单位（盖章）：</w:t>
      </w:r>
    </w:p>
    <w:tbl>
      <w:tblPr>
        <w:tblStyle w:val="3"/>
        <w:tblW w:w="1404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92"/>
        <w:gridCol w:w="425"/>
        <w:gridCol w:w="567"/>
        <w:gridCol w:w="851"/>
        <w:gridCol w:w="992"/>
        <w:gridCol w:w="1989"/>
        <w:gridCol w:w="1140"/>
        <w:gridCol w:w="1657"/>
        <w:gridCol w:w="3260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hint="eastAsia" w:eastAsia="方正黑体_GBK"/>
                <w:kern w:val="0"/>
                <w:sz w:val="28"/>
                <w:szCs w:val="28"/>
              </w:rPr>
              <w:t>推荐类型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hint="eastAsia" w:eastAsia="方正黑体_GBK"/>
                <w:kern w:val="0"/>
                <w:sz w:val="28"/>
                <w:szCs w:val="28"/>
              </w:rPr>
              <w:t>姓名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hint="eastAsia" w:eastAsia="方正黑体_GBK"/>
                <w:kern w:val="0"/>
                <w:sz w:val="28"/>
                <w:szCs w:val="28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hint="eastAsia" w:eastAsia="方正黑体_GBK"/>
                <w:kern w:val="0"/>
                <w:sz w:val="28"/>
                <w:szCs w:val="28"/>
              </w:rPr>
              <w:t>民族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hint="eastAsia" w:eastAsia="方正黑体_GBK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hint="eastAsia" w:eastAsia="方正黑体_GBK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hint="eastAsia" w:eastAsia="方正黑体_GBK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hint="eastAsia" w:eastAsia="方正黑体_GBK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40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hint="eastAsia" w:eastAsia="方正黑体_GBK"/>
                <w:kern w:val="0"/>
                <w:sz w:val="28"/>
                <w:szCs w:val="28"/>
              </w:rPr>
              <w:t>学位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hint="eastAsia" w:eastAsia="方正黑体_GBK"/>
                <w:kern w:val="0"/>
                <w:sz w:val="28"/>
                <w:szCs w:val="28"/>
              </w:rPr>
              <w:t>现任专业技术职务、行政职务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hint="eastAsia" w:eastAsia="方正黑体_GBK"/>
                <w:kern w:val="0"/>
                <w:sz w:val="28"/>
                <w:szCs w:val="28"/>
              </w:rPr>
              <w:t>曾获表彰奖励及</w:t>
            </w:r>
          </w:p>
          <w:p>
            <w:pPr>
              <w:widowControl/>
              <w:spacing w:line="40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hint="eastAsia" w:eastAsia="方正黑体_GBK"/>
                <w:kern w:val="0"/>
                <w:sz w:val="28"/>
                <w:szCs w:val="28"/>
              </w:rPr>
              <w:t>荣誉称号（限填</w:t>
            </w:r>
            <w:r>
              <w:rPr>
                <w:rFonts w:eastAsia="方正黑体_GBK"/>
                <w:kern w:val="0"/>
                <w:sz w:val="28"/>
                <w:szCs w:val="28"/>
              </w:rPr>
              <w:t>3</w:t>
            </w:r>
            <w:r>
              <w:rPr>
                <w:rFonts w:hint="eastAsia" w:eastAsia="方正黑体_GBK"/>
                <w:kern w:val="0"/>
                <w:sz w:val="28"/>
                <w:szCs w:val="28"/>
              </w:rPr>
              <w:t>项）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hint="eastAsia" w:eastAsia="方正黑体_GBK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　</w:t>
            </w:r>
          </w:p>
        </w:tc>
        <w:tc>
          <w:tcPr>
            <w:tcW w:w="1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　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　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　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　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　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　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　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　</w:t>
            </w:r>
          </w:p>
        </w:tc>
      </w:tr>
    </w:tbl>
    <w:p>
      <w:pPr>
        <w:widowControl/>
        <w:rPr>
          <w:rFonts w:eastAsia="方正楷体_GBK"/>
          <w:sz w:val="28"/>
          <w:szCs w:val="28"/>
        </w:rPr>
      </w:pPr>
      <w:r>
        <w:rPr>
          <w:rFonts w:hint="eastAsia" w:eastAsia="方正楷体_GBK"/>
          <w:sz w:val="28"/>
          <w:szCs w:val="28"/>
        </w:rPr>
        <w:t>注：</w:t>
      </w:r>
      <w:r>
        <w:rPr>
          <w:rFonts w:eastAsia="方正楷体_GBK"/>
          <w:sz w:val="28"/>
          <w:szCs w:val="28"/>
        </w:rPr>
        <w:t>1.</w:t>
      </w:r>
      <w:r>
        <w:rPr>
          <w:rFonts w:hint="eastAsia" w:eastAsia="方正楷体_GBK"/>
          <w:sz w:val="28"/>
          <w:szCs w:val="28"/>
        </w:rPr>
        <w:t>推荐类型为全国教书育人楷模或重庆市教书育人楷模，选择申报其一。</w:t>
      </w:r>
      <w:r>
        <w:rPr>
          <w:rFonts w:eastAsia="方正楷体_GBK"/>
          <w:sz w:val="28"/>
          <w:szCs w:val="28"/>
        </w:rPr>
        <w:t>2.</w:t>
      </w:r>
      <w:r>
        <w:rPr>
          <w:rFonts w:hint="eastAsia" w:eastAsia="方正楷体_GBK"/>
          <w:sz w:val="28"/>
          <w:szCs w:val="28"/>
        </w:rPr>
        <w:t>表彰奖励及荣誉称号指由党中央、国务院或国家部委颁发的与教育相关的奖项；市委、市政府或市人力社保、教育部门颁发的与教育相关的奖项。</w:t>
      </w:r>
    </w:p>
    <w:p>
      <w:pPr>
        <w:adjustRightInd w:val="0"/>
        <w:snapToGrid w:val="0"/>
        <w:spacing w:line="540" w:lineRule="exact"/>
        <w:jc w:val="left"/>
      </w:pPr>
      <w:r>
        <w:rPr>
          <w:rFonts w:hint="eastAsia" w:eastAsia="方正仿宋_GBK"/>
          <w:sz w:val="28"/>
          <w:szCs w:val="28"/>
        </w:rPr>
        <w:t>填表人：</w:t>
      </w:r>
      <w:r>
        <w:rPr>
          <w:rFonts w:eastAsia="方正仿宋_GBK"/>
          <w:sz w:val="28"/>
          <w:szCs w:val="28"/>
        </w:rPr>
        <w:t xml:space="preserve">                                              </w:t>
      </w:r>
      <w:r>
        <w:rPr>
          <w:rFonts w:hint="eastAsia" w:eastAsia="方正仿宋_GBK"/>
          <w:sz w:val="28"/>
          <w:szCs w:val="28"/>
        </w:rPr>
        <w:t>联系电话：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6573F"/>
    <w:rsid w:val="4756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2021-05-27T03:48:00Z</dcterms:created>
  <dc:creator>Administrator</dc:creator>
  <cp:lastModifiedBy>Administrator</cp:lastModifiedBy>
  <dcterms:modified xsi:type="dcterms:W3CDTF">2021-05-27T03:49:22Z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75CC1D8646694F4C88012EA3DAD6CC51</vt:lpwstr>
  </property>
</Properties>
</file>