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AF" w:rsidRDefault="006F5AAF" w:rsidP="006F5AAF">
      <w:pPr>
        <w:spacing w:line="600" w:lineRule="exact"/>
        <w:rPr>
          <w:rFonts w:ascii="宋体" w:hAnsi="宋体"/>
          <w:sz w:val="32"/>
          <w:szCs w:val="32"/>
          <w:u w:val="single"/>
        </w:rPr>
      </w:pPr>
      <w:bookmarkStart w:id="0" w:name="_GoBack"/>
      <w:bookmarkEnd w:id="0"/>
    </w:p>
    <w:p w:rsidR="006F5AAF" w:rsidRDefault="006F5AAF" w:rsidP="006F5AAF">
      <w:pPr>
        <w:widowControl/>
        <w:adjustRightInd w:val="0"/>
        <w:snapToGrid w:val="0"/>
        <w:spacing w:before="312" w:after="200"/>
        <w:rPr>
          <w:rFonts w:ascii="方正黑体_GBK" w:eastAsia="方正黑体_GBK" w:hAnsi="方正黑体_GBK" w:cs="方正黑体_GBK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kern w:val="0"/>
          <w:sz w:val="28"/>
          <w:szCs w:val="28"/>
        </w:rPr>
        <w:t>合同编号：</w:t>
      </w:r>
    </w:p>
    <w:p w:rsidR="006F5AAF" w:rsidRDefault="006F5AAF" w:rsidP="006F5AAF">
      <w:pPr>
        <w:widowControl/>
        <w:adjustRightInd w:val="0"/>
        <w:snapToGrid w:val="0"/>
        <w:spacing w:before="312" w:after="200"/>
        <w:rPr>
          <w:rFonts w:ascii="宋体" w:eastAsia="宋体" w:hAnsi="宋体" w:cs="Times New Roman"/>
          <w:kern w:val="0"/>
        </w:rPr>
      </w:pPr>
    </w:p>
    <w:p w:rsidR="006F5AAF" w:rsidRDefault="006F5AAF" w:rsidP="006F5AAF">
      <w:pPr>
        <w:widowControl/>
        <w:adjustRightInd w:val="0"/>
        <w:snapToGrid w:val="0"/>
        <w:spacing w:before="312" w:after="200"/>
        <w:rPr>
          <w:rFonts w:ascii="宋体" w:eastAsia="宋体" w:hAnsi="宋体" w:cs="Times New Roman"/>
          <w:kern w:val="0"/>
        </w:rPr>
      </w:pPr>
    </w:p>
    <w:p w:rsidR="006F5AAF" w:rsidRDefault="006F5AAF" w:rsidP="006F5AAF">
      <w:pPr>
        <w:widowControl/>
        <w:adjustRightInd w:val="0"/>
        <w:snapToGrid w:val="0"/>
        <w:spacing w:before="312" w:after="200"/>
        <w:rPr>
          <w:rFonts w:ascii="宋体" w:eastAsia="宋体" w:hAnsi="宋体" w:cs="Times New Roman"/>
          <w:kern w:val="0"/>
        </w:rPr>
      </w:pPr>
    </w:p>
    <w:p w:rsidR="006F5AAF" w:rsidRDefault="006F5AAF" w:rsidP="006F5AAF">
      <w:pPr>
        <w:spacing w:line="360" w:lineRule="auto"/>
        <w:jc w:val="center"/>
        <w:rPr>
          <w:rFonts w:ascii="方正仿宋_GBK" w:eastAsia="方正仿宋_GBK" w:hAnsi="微软雅黑" w:cs="Times New Roman"/>
          <w:b/>
          <w:bCs/>
          <w:kern w:val="0"/>
          <w:sz w:val="44"/>
          <w:szCs w:val="44"/>
        </w:rPr>
      </w:pPr>
      <w:r>
        <w:rPr>
          <w:rFonts w:ascii="方正仿宋_GBK" w:eastAsia="方正仿宋_GBK" w:hAnsi="微软雅黑" w:cs="Times New Roman" w:hint="eastAsia"/>
          <w:b/>
          <w:bCs/>
          <w:kern w:val="0"/>
          <w:sz w:val="44"/>
          <w:szCs w:val="44"/>
        </w:rPr>
        <w:t>重庆城市职业学院</w:t>
      </w:r>
    </w:p>
    <w:p w:rsidR="006F5AAF" w:rsidRDefault="006F5AAF" w:rsidP="006F5AAF">
      <w:pPr>
        <w:spacing w:line="360" w:lineRule="auto"/>
        <w:jc w:val="center"/>
        <w:rPr>
          <w:rFonts w:ascii="方正仿宋_GBK" w:eastAsia="方正仿宋_GBK" w:hAnsi="方正仿宋_GBK" w:cs="方正仿宋_GBK"/>
          <w:b/>
          <w:bCs/>
          <w:kern w:val="0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 w:val="44"/>
          <w:szCs w:val="44"/>
        </w:rPr>
        <w:t xml:space="preserve"> </w:t>
      </w:r>
    </w:p>
    <w:p w:rsidR="006F5AAF" w:rsidRDefault="006F5AAF" w:rsidP="006F5AAF">
      <w:pPr>
        <w:kinsoku w:val="0"/>
        <w:overflowPunct w:val="0"/>
        <w:jc w:val="center"/>
        <w:rPr>
          <w:rFonts w:ascii="宋体" w:eastAsia="宋体" w:hAnsi="宋体" w:cs="宋体"/>
          <w:bCs/>
          <w:kern w:val="0"/>
          <w:sz w:val="36"/>
          <w:szCs w:val="36"/>
        </w:rPr>
      </w:pPr>
    </w:p>
    <w:p w:rsidR="006F5AAF" w:rsidRDefault="006F5AAF" w:rsidP="006F5AAF">
      <w:pPr>
        <w:kinsoku w:val="0"/>
        <w:overflowPunct w:val="0"/>
        <w:jc w:val="center"/>
        <w:rPr>
          <w:rFonts w:ascii="宋体" w:eastAsia="宋体" w:hAnsi="宋体" w:cs="宋体"/>
          <w:bCs/>
          <w:kern w:val="0"/>
          <w:sz w:val="36"/>
          <w:szCs w:val="36"/>
        </w:rPr>
      </w:pPr>
    </w:p>
    <w:p w:rsidR="006F5AAF" w:rsidRDefault="006F5AAF" w:rsidP="006F5AAF">
      <w:pPr>
        <w:kinsoku w:val="0"/>
        <w:overflowPunct w:val="0"/>
        <w:jc w:val="center"/>
        <w:rPr>
          <w:rFonts w:ascii="方正小标宋_GBK" w:eastAsia="方正小标宋_GBK" w:hAnsi="微软雅黑" w:cs="Times New Roman"/>
          <w:b/>
          <w:kern w:val="0"/>
          <w:sz w:val="52"/>
          <w:szCs w:val="52"/>
          <w:lang w:val="zh-CN"/>
        </w:rPr>
      </w:pPr>
      <w:r>
        <w:rPr>
          <w:rFonts w:ascii="方正小标宋_GBK" w:eastAsia="方正小标宋_GBK" w:hAnsi="微软雅黑" w:cs="Times New Roman" w:hint="eastAsia"/>
          <w:b/>
          <w:kern w:val="0"/>
          <w:sz w:val="52"/>
          <w:szCs w:val="52"/>
          <w:lang w:val="zh-CN"/>
        </w:rPr>
        <w:t>校企战略合作协议</w:t>
      </w:r>
    </w:p>
    <w:p w:rsidR="006F5AAF" w:rsidRDefault="006F5AAF" w:rsidP="006F5AAF">
      <w:pPr>
        <w:kinsoku w:val="0"/>
        <w:overflowPunct w:val="0"/>
        <w:jc w:val="center"/>
        <w:rPr>
          <w:rFonts w:ascii="方正小标宋_GBK" w:eastAsia="方正小标宋_GBK" w:hAnsi="微软雅黑" w:cs="Times New Roman"/>
          <w:b/>
          <w:kern w:val="0"/>
          <w:sz w:val="56"/>
          <w:szCs w:val="44"/>
          <w:lang w:val="zh-CN"/>
        </w:rPr>
      </w:pPr>
    </w:p>
    <w:p w:rsidR="006F5AAF" w:rsidRDefault="006F5AAF" w:rsidP="006F5AAF">
      <w:pPr>
        <w:kinsoku w:val="0"/>
        <w:overflowPunct w:val="0"/>
        <w:jc w:val="center"/>
        <w:rPr>
          <w:rFonts w:ascii="方正小标宋_GBK" w:eastAsia="方正小标宋_GBK" w:hAnsi="微软雅黑" w:cs="Times New Roman"/>
          <w:b/>
          <w:kern w:val="0"/>
          <w:sz w:val="56"/>
          <w:szCs w:val="44"/>
          <w:lang w:val="zh-CN"/>
        </w:rPr>
      </w:pPr>
    </w:p>
    <w:p w:rsidR="006F5AAF" w:rsidRDefault="006F5AAF" w:rsidP="006F5AAF">
      <w:pPr>
        <w:kinsoku w:val="0"/>
        <w:overflowPunct w:val="0"/>
        <w:jc w:val="center"/>
        <w:rPr>
          <w:rFonts w:ascii="方正小标宋_GBK" w:eastAsia="方正小标宋_GBK" w:hAnsi="微软雅黑" w:cs="Times New Roman"/>
          <w:b/>
          <w:kern w:val="0"/>
          <w:sz w:val="56"/>
          <w:szCs w:val="44"/>
          <w:lang w:val="zh-CN"/>
        </w:rPr>
      </w:pPr>
    </w:p>
    <w:p w:rsidR="006F5AAF" w:rsidRDefault="006F5AAF" w:rsidP="006F5AAF">
      <w:pPr>
        <w:kinsoku w:val="0"/>
        <w:overflowPunct w:val="0"/>
        <w:jc w:val="center"/>
        <w:rPr>
          <w:rFonts w:ascii="宋体" w:eastAsia="宋体" w:hAnsi="宋体" w:cs="宋体"/>
          <w:b/>
          <w:bCs/>
          <w:kern w:val="0"/>
          <w:sz w:val="36"/>
          <w:szCs w:val="36"/>
          <w:lang w:val="zh-CN"/>
        </w:rPr>
      </w:pPr>
    </w:p>
    <w:p w:rsidR="006F5AAF" w:rsidRDefault="006F5AAF" w:rsidP="006F5AAF">
      <w:pPr>
        <w:kinsoku w:val="0"/>
        <w:overflowPunct w:val="0"/>
        <w:jc w:val="center"/>
        <w:rPr>
          <w:rFonts w:ascii="宋体" w:eastAsia="宋体" w:hAnsi="宋体" w:cs="宋体"/>
          <w:b/>
          <w:bCs/>
          <w:kern w:val="0"/>
          <w:sz w:val="36"/>
          <w:szCs w:val="36"/>
          <w:lang w:val="zh-CN"/>
        </w:rPr>
      </w:pPr>
    </w:p>
    <w:p w:rsidR="006F5AAF" w:rsidRDefault="006F5AAF" w:rsidP="006F5AAF">
      <w:pPr>
        <w:kinsoku w:val="0"/>
        <w:overflowPunct w:val="0"/>
        <w:jc w:val="center"/>
        <w:rPr>
          <w:rFonts w:ascii="宋体" w:eastAsia="宋体" w:hAnsi="宋体" w:cs="宋体"/>
          <w:b/>
          <w:bCs/>
          <w:kern w:val="0"/>
          <w:sz w:val="36"/>
          <w:szCs w:val="36"/>
          <w:lang w:val="zh-CN"/>
        </w:rPr>
      </w:pPr>
    </w:p>
    <w:p w:rsidR="006F5AAF" w:rsidRDefault="006F5AAF" w:rsidP="006F5AAF">
      <w:pPr>
        <w:kinsoku w:val="0"/>
        <w:overflowPunct w:val="0"/>
        <w:jc w:val="center"/>
        <w:rPr>
          <w:rFonts w:ascii="宋体" w:eastAsia="宋体" w:hAnsi="宋体" w:cs="宋体"/>
          <w:b/>
          <w:bCs/>
          <w:kern w:val="0"/>
          <w:sz w:val="36"/>
          <w:szCs w:val="36"/>
          <w:lang w:val="zh-CN"/>
        </w:rPr>
      </w:pPr>
    </w:p>
    <w:p w:rsidR="006F5AAF" w:rsidRDefault="006F5AAF" w:rsidP="006F5AAF">
      <w:pPr>
        <w:spacing w:line="360" w:lineRule="auto"/>
        <w:rPr>
          <w:rFonts w:ascii="方正仿宋_GBK" w:eastAsia="方正仿宋_GBK" w:hAnsi="Arial" w:cs="Times New Roman"/>
          <w:b/>
          <w:sz w:val="30"/>
          <w:szCs w:val="30"/>
          <w:u w:val="single"/>
        </w:rPr>
      </w:pPr>
    </w:p>
    <w:p w:rsidR="006F5AAF" w:rsidRDefault="006F5AAF" w:rsidP="006F5AAF">
      <w:pPr>
        <w:spacing w:line="360" w:lineRule="auto"/>
        <w:jc w:val="center"/>
        <w:rPr>
          <w:rFonts w:ascii="Arial" w:eastAsia="宋体" w:hAnsi="Arial" w:cs="Times New Roman"/>
          <w:b/>
          <w:sz w:val="30"/>
          <w:szCs w:val="30"/>
        </w:rPr>
      </w:pPr>
    </w:p>
    <w:p w:rsidR="006F5AAF" w:rsidRDefault="006F5AAF" w:rsidP="006F5AAF">
      <w:pPr>
        <w:kinsoku w:val="0"/>
        <w:overflowPunct w:val="0"/>
        <w:spacing w:before="26" w:line="440" w:lineRule="exact"/>
        <w:jc w:val="center"/>
        <w:rPr>
          <w:rFonts w:ascii="方正仿宋_GBK" w:eastAsia="方正仿宋_GBK" w:hAnsi="方正楷体_GBK" w:cs="方正楷体_GBK"/>
          <w:color w:val="000000"/>
          <w:kern w:val="0"/>
          <w:sz w:val="40"/>
          <w:szCs w:val="32"/>
          <w:lang w:val="zh-CN"/>
        </w:rPr>
        <w:sectPr w:rsidR="006F5AAF">
          <w:footerReference w:type="default" r:id="rId6"/>
          <w:pgSz w:w="11906" w:h="16838"/>
          <w:pgMar w:top="1440" w:right="1440" w:bottom="1440" w:left="1440" w:header="851" w:footer="992" w:gutter="0"/>
          <w:cols w:space="720"/>
          <w:docGrid w:linePitch="312"/>
        </w:sectPr>
      </w:pPr>
      <w:r>
        <w:rPr>
          <w:rFonts w:ascii="方正仿宋_GBK" w:eastAsia="方正仿宋_GBK" w:hAnsi="方正楷体_GBK" w:cs="方正楷体_GBK" w:hint="eastAsia"/>
          <w:color w:val="000000"/>
          <w:kern w:val="0"/>
          <w:sz w:val="40"/>
          <w:szCs w:val="32"/>
        </w:rPr>
        <w:t xml:space="preserve"> 2020</w:t>
      </w:r>
      <w:r>
        <w:rPr>
          <w:rFonts w:ascii="方正仿宋_GBK" w:eastAsia="方正仿宋_GBK" w:hAnsi="方正楷体_GBK" w:cs="方正楷体_GBK" w:hint="eastAsia"/>
          <w:color w:val="000000"/>
          <w:kern w:val="0"/>
          <w:sz w:val="40"/>
          <w:szCs w:val="32"/>
          <w:lang w:val="zh-CN"/>
        </w:rPr>
        <w:t>年</w:t>
      </w:r>
      <w:r>
        <w:rPr>
          <w:rFonts w:ascii="方正仿宋_GBK" w:eastAsia="方正仿宋_GBK" w:hAnsi="方正楷体_GBK" w:cs="方正楷体_GBK" w:hint="eastAsia"/>
          <w:color w:val="000000"/>
          <w:kern w:val="0"/>
          <w:sz w:val="40"/>
          <w:szCs w:val="32"/>
        </w:rPr>
        <w:t>6月</w:t>
      </w:r>
      <w:r>
        <w:rPr>
          <w:rFonts w:ascii="Arial Unicode MS" w:eastAsia="Arial Unicode MS" w:hAnsi="Arial Unicode MS" w:cs="Arial Unicode MS" w:hint="eastAsia"/>
          <w:b/>
          <w:color w:val="000000"/>
          <w:kern w:val="0"/>
          <w:sz w:val="44"/>
          <w:szCs w:val="44"/>
        </w:rPr>
        <w:t xml:space="preserve">   </w:t>
      </w:r>
    </w:p>
    <w:p w:rsidR="006F5AAF" w:rsidRDefault="006F5AAF" w:rsidP="006F5AAF">
      <w:pPr>
        <w:spacing w:line="56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 xml:space="preserve">                                 </w:t>
      </w:r>
    </w:p>
    <w:p w:rsidR="006F5AAF" w:rsidRDefault="006F5AAF" w:rsidP="006F5AAF">
      <w:pPr>
        <w:spacing w:line="560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甲方：</w:t>
      </w:r>
      <w:r>
        <w:rPr>
          <w:rFonts w:ascii="方正仿宋_GBK" w:eastAsia="方正仿宋_GBK" w:hAnsi="方正仿宋_GBK" w:cs="方正仿宋_GBK" w:hint="eastAsia"/>
          <w:b/>
          <w:bCs/>
          <w:spacing w:val="20"/>
          <w:sz w:val="32"/>
          <w:szCs w:val="32"/>
          <w:u w:val="single"/>
        </w:rPr>
        <w:t xml:space="preserve">    重庆城市职业学院        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 xml:space="preserve">        </w:t>
      </w:r>
    </w:p>
    <w:p w:rsidR="006F5AAF" w:rsidRDefault="006F5AAF" w:rsidP="006F5AAF">
      <w:pPr>
        <w:spacing w:line="560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地址：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  <w:u w:val="single"/>
        </w:rPr>
        <w:t xml:space="preserve">  重庆市</w:t>
      </w:r>
      <w:proofErr w:type="gramStart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  <w:u w:val="single"/>
        </w:rPr>
        <w:t>永川区兴龙</w:t>
      </w:r>
      <w:proofErr w:type="gramEnd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  <w:u w:val="single"/>
        </w:rPr>
        <w:t xml:space="preserve">大道1099号   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 xml:space="preserve">    </w:t>
      </w:r>
    </w:p>
    <w:p w:rsidR="006F5AAF" w:rsidRDefault="006F5AAF" w:rsidP="006F5AAF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电话：</w:t>
      </w:r>
      <w:r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>023-49578001</w:t>
      </w:r>
    </w:p>
    <w:p w:rsidR="006F5AAF" w:rsidRDefault="006F5AAF" w:rsidP="006F5AAF">
      <w:pPr>
        <w:spacing w:line="560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</w:p>
    <w:p w:rsidR="006F5AAF" w:rsidRDefault="006F5AAF" w:rsidP="006F5AAF">
      <w:pPr>
        <w:spacing w:line="560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乙方：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  <w:u w:val="single"/>
        </w:rPr>
        <w:t xml:space="preserve">                                 </w:t>
      </w:r>
    </w:p>
    <w:p w:rsidR="006F5AAF" w:rsidRDefault="006F5AAF" w:rsidP="006F5AAF">
      <w:pPr>
        <w:spacing w:line="560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地址：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 xml:space="preserve">  </w:t>
      </w:r>
    </w:p>
    <w:p w:rsidR="006F5AAF" w:rsidRDefault="006F5AAF" w:rsidP="006F5AAF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  <w:u w:val="single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电话：</w:t>
      </w:r>
      <w:r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>023-</w:t>
      </w:r>
    </w:p>
    <w:p w:rsidR="006F5AAF" w:rsidRDefault="006F5AAF" w:rsidP="006F5AAF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了更好的发挥甲、乙双方各自优势，本着“优势互补、资源共享、互惠双赢、共同发展”的原则，经双方友好协商，同意开展校企合作，建立长期紧密的合作机制，共同培养高素质技术技能人才，并达成如下协议：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一、合作目的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利用学校和企业两种不同的教育环境和教育资源，发挥双方在人才培养方面的优势，以市场需求和促进劳动就业为导向，以培养学生的职业素质、职业技能和就业竞争力为重点，把提高学生综合素养为主的学校教育与直接获得实际经验、操作能力的企业技能实践有机结合，实现学校、企业、学生三赢的合作办学。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二、合作形式与内容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1. 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  <w:highlight w:val="yellow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三、甲方权利和义务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1. 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</w:p>
    <w:p w:rsidR="006F5AAF" w:rsidRDefault="006F5AAF" w:rsidP="006F5AAF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五、乙方权利和义务</w:t>
      </w:r>
    </w:p>
    <w:p w:rsidR="006F5AAF" w:rsidRDefault="006F5AAF" w:rsidP="006F5AAF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</w:t>
      </w:r>
    </w:p>
    <w:p w:rsidR="006F5AAF" w:rsidRDefault="006F5AAF" w:rsidP="006F5AAF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</w:p>
    <w:p w:rsidR="006F5AAF" w:rsidRDefault="006F5AAF" w:rsidP="006F5AAF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adjustRightInd w:val="0"/>
        <w:snapToGrid w:val="0"/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六、合作期限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本协议有效期为   年，自    年 月 日起至   年 月 日止。若双方对合作效果满意，可续签合作协议。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七、其他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1. 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4.本协议自双方代表签字并加盖公章后生效。</w:t>
      </w:r>
    </w:p>
    <w:p w:rsidR="006F5AAF" w:rsidRDefault="006F5AAF" w:rsidP="006F5AA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5.本协议一式四份，甲、乙双方各执两份，具有同等法律效力。</w:t>
      </w:r>
    </w:p>
    <w:p w:rsidR="006F5AAF" w:rsidRDefault="006F5AAF" w:rsidP="006F5AAF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6F5AAF" w:rsidRDefault="006F5AAF" w:rsidP="006F5AAF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6F5AAF" w:rsidRDefault="006F5AAF" w:rsidP="006F5AAF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甲方：（盖章）                乙方：（盖章）</w:t>
      </w:r>
    </w:p>
    <w:p w:rsidR="006F5AAF" w:rsidRDefault="006F5AAF" w:rsidP="006F5AAF">
      <w:pPr>
        <w:spacing w:line="560" w:lineRule="exact"/>
        <w:ind w:firstLineChars="50" w:firstLine="160"/>
        <w:rPr>
          <w:rFonts w:ascii="方正仿宋_GBK" w:eastAsia="方正仿宋_GBK" w:hAnsi="Times New Roman" w:cs="Times New Roman"/>
          <w:sz w:val="32"/>
          <w:szCs w:val="32"/>
        </w:rPr>
      </w:pPr>
    </w:p>
    <w:p w:rsidR="006F5AAF" w:rsidRDefault="006F5AAF" w:rsidP="006F5AAF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法定代表人/委托代理人：      法定代表人/委托代理人：</w:t>
      </w:r>
    </w:p>
    <w:p w:rsidR="006F5AAF" w:rsidRDefault="006F5AAF" w:rsidP="006F5AAF">
      <w:pPr>
        <w:spacing w:line="560" w:lineRule="exact"/>
        <w:ind w:firstLineChars="300" w:firstLine="96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年  月  日                     年  月  日</w:t>
      </w:r>
    </w:p>
    <w:p w:rsidR="00EE5031" w:rsidRDefault="00EE5031"/>
    <w:sectPr w:rsidR="00EE5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86" w:rsidRDefault="006F5A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F5AAF">
      <w:rPr>
        <w:noProof/>
        <w:lang w:val="zh-CN"/>
      </w:rPr>
      <w:t>4</w:t>
    </w:r>
    <w:r>
      <w:rPr>
        <w:lang w:val="zh-CN"/>
      </w:rPr>
      <w:fldChar w:fldCharType="end"/>
    </w:r>
  </w:p>
  <w:p w:rsidR="00C42A86" w:rsidRDefault="006F5AA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770"/>
    <w:multiLevelType w:val="multilevel"/>
    <w:tmpl w:val="143F6770"/>
    <w:lvl w:ilvl="0">
      <w:start w:val="2"/>
      <w:numFmt w:val="decimal"/>
      <w:lvlText w:val="%1."/>
      <w:lvlJc w:val="left"/>
      <w:pPr>
        <w:tabs>
          <w:tab w:val="left" w:pos="1065"/>
        </w:tabs>
        <w:ind w:left="1065" w:hanging="49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abstractNum w:abstractNumId="1">
    <w:nsid w:val="3E34077F"/>
    <w:multiLevelType w:val="multilevel"/>
    <w:tmpl w:val="3E34077F"/>
    <w:lvl w:ilvl="0">
      <w:start w:val="8"/>
      <w:numFmt w:val="japaneseCounting"/>
      <w:lvlText w:val="第%1条"/>
      <w:lvlJc w:val="left"/>
      <w:pPr>
        <w:tabs>
          <w:tab w:val="left" w:pos="1680"/>
        </w:tabs>
        <w:ind w:left="1680" w:hanging="1125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left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left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left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left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left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left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left" w:pos="4335"/>
        </w:tabs>
        <w:ind w:left="4335" w:hanging="420"/>
      </w:pPr>
    </w:lvl>
  </w:abstractNum>
  <w:abstractNum w:abstractNumId="2">
    <w:nsid w:val="48F63FF2"/>
    <w:multiLevelType w:val="multilevel"/>
    <w:tmpl w:val="48F63FF2"/>
    <w:lvl w:ilvl="0">
      <w:start w:val="1"/>
      <w:numFmt w:val="decimal"/>
      <w:lvlText w:val="%1)"/>
      <w:lvlJc w:val="left"/>
      <w:pPr>
        <w:tabs>
          <w:tab w:val="left" w:pos="1680"/>
        </w:tabs>
        <w:ind w:left="1680" w:hanging="420"/>
      </w:pPr>
    </w:lvl>
    <w:lvl w:ilvl="1">
      <w:start w:val="1"/>
      <w:numFmt w:val="decimal"/>
      <w:lvlText w:val="%2."/>
      <w:lvlJc w:val="left"/>
      <w:pPr>
        <w:tabs>
          <w:tab w:val="left" w:pos="2040"/>
        </w:tabs>
        <w:ind w:left="20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left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left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left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left" w:pos="5040"/>
        </w:tabs>
        <w:ind w:left="5040" w:hanging="420"/>
      </w:pPr>
    </w:lvl>
  </w:abstractNum>
  <w:abstractNum w:abstractNumId="3">
    <w:nsid w:val="4AF973BB"/>
    <w:multiLevelType w:val="multilevel"/>
    <w:tmpl w:val="4AF973BB"/>
    <w:lvl w:ilvl="0">
      <w:start w:val="1"/>
      <w:numFmt w:val="decimal"/>
      <w:lvlText w:val="%1."/>
      <w:lvlJc w:val="left"/>
      <w:pPr>
        <w:tabs>
          <w:tab w:val="left" w:pos="1276"/>
        </w:tabs>
        <w:ind w:left="1276" w:hanging="36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left" w:pos="1756"/>
        </w:tabs>
        <w:ind w:left="1756" w:hanging="420"/>
      </w:pPr>
    </w:lvl>
    <w:lvl w:ilvl="2">
      <w:start w:val="1"/>
      <w:numFmt w:val="lowerRoman"/>
      <w:lvlText w:val="%3."/>
      <w:lvlJc w:val="right"/>
      <w:pPr>
        <w:tabs>
          <w:tab w:val="left" w:pos="2176"/>
        </w:tabs>
        <w:ind w:left="2176" w:hanging="420"/>
      </w:pPr>
    </w:lvl>
    <w:lvl w:ilvl="3">
      <w:start w:val="1"/>
      <w:numFmt w:val="decimal"/>
      <w:lvlText w:val="%4."/>
      <w:lvlJc w:val="left"/>
      <w:pPr>
        <w:tabs>
          <w:tab w:val="left" w:pos="2596"/>
        </w:tabs>
        <w:ind w:left="2596" w:hanging="420"/>
      </w:pPr>
    </w:lvl>
    <w:lvl w:ilvl="4">
      <w:start w:val="1"/>
      <w:numFmt w:val="lowerLetter"/>
      <w:lvlText w:val="%5)"/>
      <w:lvlJc w:val="left"/>
      <w:pPr>
        <w:tabs>
          <w:tab w:val="left" w:pos="3016"/>
        </w:tabs>
        <w:ind w:left="3016" w:hanging="420"/>
      </w:pPr>
    </w:lvl>
    <w:lvl w:ilvl="5">
      <w:start w:val="1"/>
      <w:numFmt w:val="lowerRoman"/>
      <w:lvlText w:val="%6."/>
      <w:lvlJc w:val="right"/>
      <w:pPr>
        <w:tabs>
          <w:tab w:val="left" w:pos="3436"/>
        </w:tabs>
        <w:ind w:left="3436" w:hanging="420"/>
      </w:pPr>
    </w:lvl>
    <w:lvl w:ilvl="6">
      <w:start w:val="1"/>
      <w:numFmt w:val="decimal"/>
      <w:lvlText w:val="%7."/>
      <w:lvlJc w:val="left"/>
      <w:pPr>
        <w:tabs>
          <w:tab w:val="left" w:pos="3856"/>
        </w:tabs>
        <w:ind w:left="3856" w:hanging="420"/>
      </w:pPr>
    </w:lvl>
    <w:lvl w:ilvl="7">
      <w:start w:val="1"/>
      <w:numFmt w:val="lowerLetter"/>
      <w:lvlText w:val="%8)"/>
      <w:lvlJc w:val="left"/>
      <w:pPr>
        <w:tabs>
          <w:tab w:val="left" w:pos="4276"/>
        </w:tabs>
        <w:ind w:left="4276" w:hanging="420"/>
      </w:pPr>
    </w:lvl>
    <w:lvl w:ilvl="8">
      <w:start w:val="1"/>
      <w:numFmt w:val="lowerRoman"/>
      <w:lvlText w:val="%9."/>
      <w:lvlJc w:val="right"/>
      <w:pPr>
        <w:tabs>
          <w:tab w:val="left" w:pos="4696"/>
        </w:tabs>
        <w:ind w:left="4696" w:hanging="420"/>
      </w:pPr>
    </w:lvl>
  </w:abstractNum>
  <w:abstractNum w:abstractNumId="4">
    <w:nsid w:val="562E7B2A"/>
    <w:multiLevelType w:val="multilevel"/>
    <w:tmpl w:val="562E7B2A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5">
    <w:nsid w:val="568F75CE"/>
    <w:multiLevelType w:val="multilevel"/>
    <w:tmpl w:val="568F75CE"/>
    <w:lvl w:ilvl="0">
      <w:start w:val="1"/>
      <w:numFmt w:val="japaneseCounting"/>
      <w:lvlText w:val="第%1条"/>
      <w:lvlJc w:val="left"/>
      <w:pPr>
        <w:tabs>
          <w:tab w:val="left" w:pos="1741"/>
        </w:tabs>
        <w:ind w:left="1741" w:hanging="111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tabs>
          <w:tab w:val="left" w:pos="1411"/>
        </w:tabs>
        <w:ind w:left="141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891"/>
        </w:tabs>
        <w:ind w:left="1891" w:hanging="420"/>
      </w:pPr>
    </w:lvl>
    <w:lvl w:ilvl="3">
      <w:start w:val="1"/>
      <w:numFmt w:val="decimal"/>
      <w:lvlText w:val="%4."/>
      <w:lvlJc w:val="left"/>
      <w:pPr>
        <w:tabs>
          <w:tab w:val="left" w:pos="2311"/>
        </w:tabs>
        <w:ind w:left="2311" w:hanging="420"/>
      </w:pPr>
    </w:lvl>
    <w:lvl w:ilvl="4">
      <w:start w:val="1"/>
      <w:numFmt w:val="lowerLetter"/>
      <w:lvlText w:val="%5)"/>
      <w:lvlJc w:val="left"/>
      <w:pPr>
        <w:tabs>
          <w:tab w:val="left" w:pos="2731"/>
        </w:tabs>
        <w:ind w:left="2731" w:hanging="420"/>
      </w:pPr>
    </w:lvl>
    <w:lvl w:ilvl="5">
      <w:start w:val="1"/>
      <w:numFmt w:val="lowerRoman"/>
      <w:lvlText w:val="%6."/>
      <w:lvlJc w:val="right"/>
      <w:pPr>
        <w:tabs>
          <w:tab w:val="left" w:pos="3151"/>
        </w:tabs>
        <w:ind w:left="3151" w:hanging="420"/>
      </w:pPr>
    </w:lvl>
    <w:lvl w:ilvl="6">
      <w:start w:val="1"/>
      <w:numFmt w:val="decimal"/>
      <w:lvlText w:val="%7."/>
      <w:lvlJc w:val="left"/>
      <w:pPr>
        <w:tabs>
          <w:tab w:val="left" w:pos="3571"/>
        </w:tabs>
        <w:ind w:left="3571" w:hanging="420"/>
      </w:pPr>
    </w:lvl>
    <w:lvl w:ilvl="7">
      <w:start w:val="1"/>
      <w:numFmt w:val="lowerLetter"/>
      <w:lvlText w:val="%8)"/>
      <w:lvlJc w:val="left"/>
      <w:pPr>
        <w:tabs>
          <w:tab w:val="left" w:pos="3991"/>
        </w:tabs>
        <w:ind w:left="3991" w:hanging="420"/>
      </w:pPr>
    </w:lvl>
    <w:lvl w:ilvl="8">
      <w:start w:val="1"/>
      <w:numFmt w:val="lowerRoman"/>
      <w:lvlText w:val="%9."/>
      <w:lvlJc w:val="right"/>
      <w:pPr>
        <w:tabs>
          <w:tab w:val="left" w:pos="4411"/>
        </w:tabs>
        <w:ind w:left="4411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6A"/>
    <w:rsid w:val="00431F6A"/>
    <w:rsid w:val="006F5AAF"/>
    <w:rsid w:val="00E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F5A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5AAF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F5A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5AA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朱丽颖</dc:creator>
  <cp:keywords/>
  <dc:description/>
  <cp:lastModifiedBy>朱丽颖</cp:lastModifiedBy>
  <cp:revision>2</cp:revision>
  <dcterms:created xsi:type="dcterms:W3CDTF">2020-10-05T02:27:00Z</dcterms:created>
  <dcterms:modified xsi:type="dcterms:W3CDTF">2020-10-05T02:27:00Z</dcterms:modified>
</cp:coreProperties>
</file>