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8F" w:rsidRDefault="0009668F" w:rsidP="0009668F">
      <w:pPr>
        <w:spacing w:line="56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重庆城市职业学院新型冠状病毒感染肺炎疫情防控监督检查表</w:t>
      </w:r>
    </w:p>
    <w:p w:rsidR="0009668F" w:rsidRDefault="0009668F" w:rsidP="0009668F">
      <w:pPr>
        <w:spacing w:line="560" w:lineRule="exact"/>
        <w:rPr>
          <w:rFonts w:eastAsia="方正仿宋_GBK"/>
          <w:sz w:val="32"/>
        </w:rPr>
      </w:pPr>
    </w:p>
    <w:p w:rsidR="0009668F" w:rsidRDefault="0009668F" w:rsidP="0009668F">
      <w:pPr>
        <w:spacing w:line="560" w:lineRule="exact"/>
        <w:ind w:firstLineChars="200" w:firstLine="640"/>
        <w:rPr>
          <w:rFonts w:eastAsia="方正仿宋_GBK"/>
          <w:sz w:val="32"/>
        </w:rPr>
      </w:pPr>
      <w:r>
        <w:rPr>
          <w:rFonts w:eastAsia="方正仿宋_GBK" w:hint="eastAsia"/>
          <w:sz w:val="32"/>
        </w:rPr>
        <w:t>被检查部门：</w:t>
      </w:r>
      <w:r>
        <w:rPr>
          <w:rFonts w:eastAsia="方正仿宋_GBK" w:hint="eastAsia"/>
          <w:sz w:val="32"/>
        </w:rPr>
        <w:t xml:space="preserve">                                        </w:t>
      </w:r>
      <w:r>
        <w:rPr>
          <w:rFonts w:eastAsia="方正仿宋_GBK" w:hint="eastAsia"/>
          <w:sz w:val="32"/>
        </w:rPr>
        <w:t>检查时间：</w:t>
      </w:r>
      <w:r>
        <w:rPr>
          <w:rFonts w:eastAsia="方正仿宋_GBK" w:hint="eastAsia"/>
          <w:sz w:val="32"/>
        </w:rPr>
        <w:t xml:space="preserve">           </w:t>
      </w:r>
    </w:p>
    <w:tbl>
      <w:tblPr>
        <w:tblStyle w:val="a6"/>
        <w:tblW w:w="0" w:type="auto"/>
        <w:tblLook w:val="04A0"/>
      </w:tblPr>
      <w:tblGrid>
        <w:gridCol w:w="928"/>
        <w:gridCol w:w="804"/>
        <w:gridCol w:w="5702"/>
        <w:gridCol w:w="3555"/>
        <w:gridCol w:w="2150"/>
      </w:tblGrid>
      <w:tr w:rsidR="0009668F" w:rsidTr="00B739C9">
        <w:trPr>
          <w:trHeight w:hRule="exact" w:val="567"/>
        </w:trPr>
        <w:tc>
          <w:tcPr>
            <w:tcW w:w="928" w:type="dxa"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6506" w:type="dxa"/>
            <w:gridSpan w:val="2"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督查内容</w:t>
            </w:r>
          </w:p>
        </w:tc>
        <w:tc>
          <w:tcPr>
            <w:tcW w:w="3555" w:type="dxa"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落实情况</w:t>
            </w:r>
          </w:p>
        </w:tc>
        <w:tc>
          <w:tcPr>
            <w:tcW w:w="2150" w:type="dxa"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09668F" w:rsidTr="00B739C9">
        <w:trPr>
          <w:trHeight w:hRule="exact" w:val="642"/>
        </w:trPr>
        <w:tc>
          <w:tcPr>
            <w:tcW w:w="928" w:type="dxa"/>
            <w:vMerge w:val="restart"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804" w:type="dxa"/>
            <w:vMerge w:val="restart"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上级文件、会议精神传达落实情况</w:t>
            </w:r>
          </w:p>
        </w:tc>
        <w:tc>
          <w:tcPr>
            <w:tcW w:w="5702" w:type="dxa"/>
            <w:vAlign w:val="center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是否及时传达学习习近平总书记关于疫情防控工作的重要指示精神、中央、市委、市教育工委和学校党委文件、会议；</w:t>
            </w:r>
          </w:p>
        </w:tc>
        <w:tc>
          <w:tcPr>
            <w:tcW w:w="3555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09668F" w:rsidTr="00B739C9">
        <w:trPr>
          <w:trHeight w:hRule="exact" w:val="567"/>
        </w:trPr>
        <w:tc>
          <w:tcPr>
            <w:tcW w:w="928" w:type="dxa"/>
            <w:vMerge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4" w:type="dxa"/>
            <w:vMerge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702" w:type="dxa"/>
            <w:vAlign w:val="center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是否切实把思想和行动统一到党中央决策部署、市委、学校党委的工作要求上来；</w:t>
            </w:r>
          </w:p>
        </w:tc>
        <w:tc>
          <w:tcPr>
            <w:tcW w:w="3555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09668F" w:rsidTr="00B739C9">
        <w:trPr>
          <w:trHeight w:hRule="exact" w:val="567"/>
        </w:trPr>
        <w:tc>
          <w:tcPr>
            <w:tcW w:w="928" w:type="dxa"/>
            <w:vMerge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4" w:type="dxa"/>
            <w:vMerge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702" w:type="dxa"/>
            <w:vAlign w:val="center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是否结合工作实际，制定防疫工作方案、预案。</w:t>
            </w:r>
          </w:p>
        </w:tc>
        <w:tc>
          <w:tcPr>
            <w:tcW w:w="3555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09668F" w:rsidTr="00B739C9">
        <w:trPr>
          <w:trHeight w:hRule="exact" w:val="567"/>
        </w:trPr>
        <w:tc>
          <w:tcPr>
            <w:tcW w:w="928" w:type="dxa"/>
            <w:vMerge w:val="restart"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804" w:type="dxa"/>
            <w:vMerge w:val="restart"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工作人员值班值守情况</w:t>
            </w:r>
          </w:p>
        </w:tc>
        <w:tc>
          <w:tcPr>
            <w:tcW w:w="5702" w:type="dxa"/>
            <w:vAlign w:val="center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学校各岗位值班人员是否按照要求在校值班和在岗在线值班；</w:t>
            </w:r>
          </w:p>
        </w:tc>
        <w:tc>
          <w:tcPr>
            <w:tcW w:w="3555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09668F" w:rsidTr="00B739C9">
        <w:trPr>
          <w:trHeight w:hRule="exact" w:val="567"/>
        </w:trPr>
        <w:tc>
          <w:tcPr>
            <w:tcW w:w="928" w:type="dxa"/>
            <w:vMerge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4" w:type="dxa"/>
            <w:vMerge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702" w:type="dxa"/>
            <w:vAlign w:val="center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校园门岗是否严格按照要求对校园大门进行管控，出入人员是否严格进行检查登记；</w:t>
            </w:r>
          </w:p>
        </w:tc>
        <w:tc>
          <w:tcPr>
            <w:tcW w:w="3555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09668F" w:rsidTr="00B739C9">
        <w:trPr>
          <w:trHeight w:hRule="exact" w:val="567"/>
        </w:trPr>
        <w:tc>
          <w:tcPr>
            <w:tcW w:w="928" w:type="dxa"/>
            <w:vMerge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4" w:type="dxa"/>
            <w:vMerge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702" w:type="dxa"/>
            <w:vAlign w:val="center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是否存在与疫情防控无关人员进出校园的情况。</w:t>
            </w:r>
          </w:p>
        </w:tc>
        <w:tc>
          <w:tcPr>
            <w:tcW w:w="3555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09668F" w:rsidTr="00B739C9">
        <w:trPr>
          <w:trHeight w:hRule="exact" w:val="567"/>
        </w:trPr>
        <w:tc>
          <w:tcPr>
            <w:tcW w:w="928" w:type="dxa"/>
            <w:vMerge w:val="restart"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04" w:type="dxa"/>
            <w:vMerge w:val="restart"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师生摸排情况</w:t>
            </w:r>
          </w:p>
        </w:tc>
        <w:tc>
          <w:tcPr>
            <w:tcW w:w="5702" w:type="dxa"/>
            <w:vAlign w:val="center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是否严格按要求向组织人事处、学生工作部、教学工作部等部门报送相关摸排数据；</w:t>
            </w:r>
          </w:p>
        </w:tc>
        <w:tc>
          <w:tcPr>
            <w:tcW w:w="3555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09668F" w:rsidTr="00B739C9">
        <w:trPr>
          <w:trHeight w:hRule="exact" w:val="567"/>
        </w:trPr>
        <w:tc>
          <w:tcPr>
            <w:tcW w:w="928" w:type="dxa"/>
            <w:vMerge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4" w:type="dxa"/>
            <w:vMerge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702" w:type="dxa"/>
            <w:vAlign w:val="center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所报送的数据与其他渠道统计的数据是否一致，是否存在瞒报、漏报、迟报、错报、谎报信息；</w:t>
            </w:r>
          </w:p>
        </w:tc>
        <w:tc>
          <w:tcPr>
            <w:tcW w:w="3555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09668F" w:rsidTr="00B739C9">
        <w:trPr>
          <w:trHeight w:hRule="exact" w:val="743"/>
        </w:trPr>
        <w:tc>
          <w:tcPr>
            <w:tcW w:w="928" w:type="dxa"/>
            <w:vMerge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4" w:type="dxa"/>
            <w:vMerge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702" w:type="dxa"/>
            <w:vAlign w:val="center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确诊病例是否得到及时隔离治疗，疑似病例是否得到及时的隔离观察；</w:t>
            </w:r>
          </w:p>
        </w:tc>
        <w:tc>
          <w:tcPr>
            <w:tcW w:w="3555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09668F" w:rsidTr="00B739C9">
        <w:trPr>
          <w:trHeight w:hRule="exact" w:val="788"/>
        </w:trPr>
        <w:tc>
          <w:tcPr>
            <w:tcW w:w="928" w:type="dxa"/>
            <w:vMerge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4" w:type="dxa"/>
            <w:vMerge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702" w:type="dxa"/>
            <w:vAlign w:val="center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是否存在师生因不遵守疫情防控规定存在被地方政府处罚的情况。</w:t>
            </w:r>
          </w:p>
        </w:tc>
        <w:tc>
          <w:tcPr>
            <w:tcW w:w="3555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09668F" w:rsidTr="00B739C9">
        <w:trPr>
          <w:trHeight w:hRule="exact" w:val="567"/>
        </w:trPr>
        <w:tc>
          <w:tcPr>
            <w:tcW w:w="928" w:type="dxa"/>
            <w:vMerge w:val="restart"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804" w:type="dxa"/>
            <w:vMerge w:val="restart"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物资保障的落实情况</w:t>
            </w:r>
          </w:p>
        </w:tc>
        <w:tc>
          <w:tcPr>
            <w:tcW w:w="5702" w:type="dxa"/>
            <w:vAlign w:val="center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学校防疫工作是否划拨专项资金进行保障；</w:t>
            </w:r>
          </w:p>
        </w:tc>
        <w:tc>
          <w:tcPr>
            <w:tcW w:w="3555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09668F" w:rsidTr="00B739C9">
        <w:trPr>
          <w:trHeight w:hRule="exact" w:val="567"/>
        </w:trPr>
        <w:tc>
          <w:tcPr>
            <w:tcW w:w="928" w:type="dxa"/>
            <w:vMerge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4" w:type="dxa"/>
            <w:vMerge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702" w:type="dxa"/>
            <w:vAlign w:val="center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防疫物资采购是否充足；</w:t>
            </w:r>
          </w:p>
        </w:tc>
        <w:tc>
          <w:tcPr>
            <w:tcW w:w="3555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09668F" w:rsidTr="00B739C9">
        <w:trPr>
          <w:trHeight w:hRule="exact" w:val="567"/>
        </w:trPr>
        <w:tc>
          <w:tcPr>
            <w:tcW w:w="928" w:type="dxa"/>
            <w:vMerge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4" w:type="dxa"/>
            <w:vMerge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702" w:type="dxa"/>
            <w:vAlign w:val="center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是否有专人负责物资管理工作；</w:t>
            </w:r>
          </w:p>
        </w:tc>
        <w:tc>
          <w:tcPr>
            <w:tcW w:w="3555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09668F" w:rsidTr="00B739C9">
        <w:trPr>
          <w:trHeight w:hRule="exact" w:val="567"/>
        </w:trPr>
        <w:tc>
          <w:tcPr>
            <w:tcW w:w="928" w:type="dxa"/>
            <w:vMerge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4" w:type="dxa"/>
            <w:vMerge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702" w:type="dxa"/>
            <w:vAlign w:val="center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是否存在工作人员无口罩、体温计等基础性防护装备的情况；</w:t>
            </w:r>
          </w:p>
        </w:tc>
        <w:tc>
          <w:tcPr>
            <w:tcW w:w="3555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09668F" w:rsidTr="00B739C9">
        <w:trPr>
          <w:trHeight w:hRule="exact" w:val="567"/>
        </w:trPr>
        <w:tc>
          <w:tcPr>
            <w:tcW w:w="928" w:type="dxa"/>
            <w:vMerge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4" w:type="dxa"/>
            <w:vMerge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702" w:type="dxa"/>
            <w:vAlign w:val="center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学校临时留观隔离室是否建立，并安排专人进行负责；</w:t>
            </w:r>
          </w:p>
        </w:tc>
        <w:tc>
          <w:tcPr>
            <w:tcW w:w="3555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09668F" w:rsidTr="00B739C9">
        <w:trPr>
          <w:trHeight w:hRule="exact" w:val="567"/>
        </w:trPr>
        <w:tc>
          <w:tcPr>
            <w:tcW w:w="928" w:type="dxa"/>
            <w:vMerge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4" w:type="dxa"/>
            <w:vMerge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702" w:type="dxa"/>
            <w:vAlign w:val="center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是否严格按要求对校园进行消毒，做好校园清洁卫生。</w:t>
            </w:r>
          </w:p>
        </w:tc>
        <w:tc>
          <w:tcPr>
            <w:tcW w:w="3555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09668F" w:rsidTr="00B739C9">
        <w:trPr>
          <w:trHeight w:hRule="exact" w:val="567"/>
        </w:trPr>
        <w:tc>
          <w:tcPr>
            <w:tcW w:w="928" w:type="dxa"/>
            <w:vMerge w:val="restart"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804" w:type="dxa"/>
            <w:vMerge w:val="restart"/>
            <w:vAlign w:val="center"/>
          </w:tcPr>
          <w:p w:rsidR="0009668F" w:rsidRDefault="0009668F" w:rsidP="00B739C9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课程及时调整安排情况</w:t>
            </w:r>
          </w:p>
        </w:tc>
        <w:tc>
          <w:tcPr>
            <w:tcW w:w="5702" w:type="dxa"/>
            <w:vAlign w:val="center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是否制定延期开学教学计划；</w:t>
            </w:r>
          </w:p>
        </w:tc>
        <w:tc>
          <w:tcPr>
            <w:tcW w:w="3555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09668F" w:rsidTr="00B739C9">
        <w:trPr>
          <w:trHeight w:hRule="exact" w:val="567"/>
        </w:trPr>
        <w:tc>
          <w:tcPr>
            <w:tcW w:w="928" w:type="dxa"/>
            <w:vMerge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04" w:type="dxa"/>
            <w:vMerge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702" w:type="dxa"/>
            <w:vAlign w:val="center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是否制定学生网络线上学习课程方案并统筹实施；</w:t>
            </w:r>
          </w:p>
        </w:tc>
        <w:tc>
          <w:tcPr>
            <w:tcW w:w="3555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09668F" w:rsidTr="00B739C9">
        <w:trPr>
          <w:trHeight w:hRule="exact" w:val="567"/>
        </w:trPr>
        <w:tc>
          <w:tcPr>
            <w:tcW w:w="928" w:type="dxa"/>
            <w:vMerge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04" w:type="dxa"/>
            <w:vMerge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702" w:type="dxa"/>
            <w:vAlign w:val="center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是否制定疫情期间学生顶岗实习防控措施及线上指导；</w:t>
            </w:r>
          </w:p>
        </w:tc>
        <w:tc>
          <w:tcPr>
            <w:tcW w:w="3555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09668F" w:rsidTr="00B739C9">
        <w:trPr>
          <w:trHeight w:hRule="exact" w:val="567"/>
        </w:trPr>
        <w:tc>
          <w:tcPr>
            <w:tcW w:w="928" w:type="dxa"/>
            <w:vMerge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04" w:type="dxa"/>
            <w:vMerge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702" w:type="dxa"/>
            <w:vAlign w:val="center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是否对学生技能竞赛训练的在线指导工作。</w:t>
            </w:r>
          </w:p>
        </w:tc>
        <w:tc>
          <w:tcPr>
            <w:tcW w:w="3555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</w:tcPr>
          <w:p w:rsidR="0009668F" w:rsidRDefault="0009668F" w:rsidP="00B739C9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</w:tbl>
    <w:p w:rsidR="004358AB" w:rsidRDefault="0009668F" w:rsidP="00323B43">
      <w:r>
        <w:rPr>
          <w:rFonts w:ascii="宋体" w:hAnsi="宋体" w:cs="宋体" w:hint="eastAsia"/>
          <w:sz w:val="28"/>
          <w:szCs w:val="28"/>
        </w:rPr>
        <w:t>被督查单位工作人员签字：                           督查人员：</w:t>
      </w:r>
      <w:r>
        <w:rPr>
          <w:rFonts w:eastAsia="方正仿宋_GBK" w:hint="eastAsia"/>
          <w:sz w:val="32"/>
        </w:rPr>
        <w:t xml:space="preserve">                     </w:t>
      </w:r>
    </w:p>
    <w:sectPr w:rsidR="004358AB" w:rsidSect="0009668F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</w:compat>
  <w:rsids>
    <w:rsidRoot w:val="0009668F"/>
    <w:rsid w:val="0009668F"/>
    <w:rsid w:val="00323B43"/>
    <w:rsid w:val="003D37D8"/>
    <w:rsid w:val="003E3C2B"/>
    <w:rsid w:val="004358AB"/>
    <w:rsid w:val="00710DF8"/>
    <w:rsid w:val="008B7726"/>
    <w:rsid w:val="00FA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E3C2B"/>
    <w:rPr>
      <w:b w:val="0"/>
      <w:bCs w:val="0"/>
      <w:i w:val="0"/>
      <w:iCs w:val="0"/>
      <w:color w:val="CC0033"/>
    </w:rPr>
  </w:style>
  <w:style w:type="paragraph" w:styleId="a4">
    <w:name w:val="No Spacing"/>
    <w:qFormat/>
    <w:rsid w:val="003E3C2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3E3C2B"/>
    <w:pPr>
      <w:ind w:firstLineChars="200" w:firstLine="420"/>
    </w:pPr>
  </w:style>
  <w:style w:type="table" w:styleId="a6">
    <w:name w:val="Table Grid"/>
    <w:basedOn w:val="a1"/>
    <w:uiPriority w:val="39"/>
    <w:unhideWhenUsed/>
    <w:qFormat/>
    <w:rsid w:val="0009668F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2020-02-07T12:31:00Z</dcterms:created>
  <dcterms:modified xsi:type="dcterms:W3CDTF">2020-02-07T12:31:00Z</dcterms:modified>
</cp:coreProperties>
</file>